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Pr="00246F33" w:rsidRDefault="008B6BA4" w:rsidP="008B6BA4">
      <w:pPr>
        <w:rPr>
          <w:sz w:val="32"/>
        </w:rPr>
      </w:pPr>
    </w:p>
    <w:p w:rsidR="008B6BA4" w:rsidRPr="00246F33" w:rsidRDefault="008B6BA4" w:rsidP="008B6BA4">
      <w:pPr>
        <w:rPr>
          <w:sz w:val="32"/>
        </w:rPr>
      </w:pPr>
    </w:p>
    <w:p w:rsidR="008B6BA4" w:rsidRPr="00246F33" w:rsidRDefault="008B6BA4" w:rsidP="008B6BA4">
      <w:pPr>
        <w:rPr>
          <w:sz w:val="32"/>
        </w:rPr>
      </w:pPr>
    </w:p>
    <w:p w:rsidR="008B6BA4" w:rsidRPr="00246F33" w:rsidRDefault="008B6BA4" w:rsidP="008B6BA4">
      <w:pPr>
        <w:rPr>
          <w:sz w:val="32"/>
        </w:rPr>
      </w:pPr>
    </w:p>
    <w:p w:rsidR="008B6BA4" w:rsidRDefault="008B6BA4" w:rsidP="008B6BA4">
      <w:pPr>
        <w:rPr>
          <w:sz w:val="32"/>
        </w:rPr>
      </w:pPr>
    </w:p>
    <w:p w:rsidR="00B77796" w:rsidRDefault="00B77796" w:rsidP="008B6BA4">
      <w:pPr>
        <w:rPr>
          <w:sz w:val="32"/>
        </w:rPr>
      </w:pPr>
    </w:p>
    <w:p w:rsidR="00B77796" w:rsidRPr="00246F33" w:rsidRDefault="00B77796" w:rsidP="008B6BA4">
      <w:pPr>
        <w:rPr>
          <w:sz w:val="32"/>
        </w:rPr>
      </w:pPr>
    </w:p>
    <w:p w:rsidR="008B6BA4" w:rsidRPr="00246F33" w:rsidRDefault="008B6BA4" w:rsidP="008B6BA4">
      <w:pPr>
        <w:rPr>
          <w:sz w:val="32"/>
        </w:rPr>
      </w:pPr>
    </w:p>
    <w:p w:rsidR="005747AC" w:rsidRPr="00246F33" w:rsidRDefault="005747AC" w:rsidP="008B6BA4">
      <w:pPr>
        <w:rPr>
          <w:sz w:val="32"/>
        </w:rPr>
      </w:pPr>
    </w:p>
    <w:p w:rsidR="006E392C" w:rsidRPr="00246F33" w:rsidRDefault="008B6BA4" w:rsidP="00B77796">
      <w:pPr>
        <w:ind w:firstLine="0"/>
        <w:jc w:val="center"/>
        <w:rPr>
          <w:b/>
          <w:sz w:val="40"/>
        </w:rPr>
      </w:pPr>
      <w:r w:rsidRPr="00246F33">
        <w:rPr>
          <w:b/>
          <w:sz w:val="40"/>
        </w:rPr>
        <w:t xml:space="preserve">МЕСТНЫЕ НОРМАТИВЫ ГРАДОСТРОИТЕЛЬНОГО </w:t>
      </w:r>
      <w:r w:rsidR="00A5647E" w:rsidRPr="00246F33">
        <w:rPr>
          <w:b/>
          <w:sz w:val="40"/>
        </w:rPr>
        <w:t xml:space="preserve">ПРОЕКТИРОВАНИЯ </w:t>
      </w:r>
    </w:p>
    <w:p w:rsidR="007135E2" w:rsidRPr="00246F33" w:rsidRDefault="00044DE7" w:rsidP="00B77796">
      <w:pPr>
        <w:ind w:firstLine="0"/>
        <w:jc w:val="center"/>
        <w:rPr>
          <w:b/>
          <w:sz w:val="40"/>
        </w:rPr>
      </w:pPr>
      <w:r>
        <w:rPr>
          <w:b/>
          <w:sz w:val="40"/>
        </w:rPr>
        <w:t>МУНИЦИПАЛЬНОГО ОБРАЗОВАНИЯ</w:t>
      </w:r>
    </w:p>
    <w:p w:rsidR="005747AC" w:rsidRPr="00246F33" w:rsidRDefault="00044DE7" w:rsidP="00B77796">
      <w:pPr>
        <w:ind w:firstLine="0"/>
        <w:jc w:val="center"/>
        <w:rPr>
          <w:b/>
          <w:sz w:val="40"/>
        </w:rPr>
      </w:pPr>
      <w:r>
        <w:rPr>
          <w:b/>
          <w:sz w:val="40"/>
        </w:rPr>
        <w:t>ТБИЛИССКИЙ РАЙОН</w:t>
      </w:r>
    </w:p>
    <w:p w:rsidR="007F4B1B" w:rsidRPr="00246F33" w:rsidRDefault="00E56F97" w:rsidP="00B77796">
      <w:pPr>
        <w:ind w:firstLine="0"/>
        <w:jc w:val="center"/>
        <w:rPr>
          <w:b/>
          <w:sz w:val="40"/>
        </w:rPr>
      </w:pPr>
      <w:r w:rsidRPr="00246F33">
        <w:rPr>
          <w:b/>
          <w:sz w:val="40"/>
        </w:rPr>
        <w:t>КРАСНОДАРСКОГО КРАЯ</w:t>
      </w:r>
    </w:p>
    <w:p w:rsidR="003A32BD" w:rsidRPr="00246F33" w:rsidRDefault="003A32BD" w:rsidP="008B6BA4">
      <w:pPr>
        <w:spacing w:line="360" w:lineRule="auto"/>
        <w:ind w:firstLine="0"/>
        <w:jc w:val="center"/>
        <w:rPr>
          <w:sz w:val="40"/>
        </w:rPr>
      </w:pPr>
    </w:p>
    <w:p w:rsidR="008B6BA4" w:rsidRPr="00246F33" w:rsidRDefault="00573CFF" w:rsidP="008B6BA4">
      <w:pPr>
        <w:spacing w:line="360" w:lineRule="auto"/>
        <w:ind w:firstLine="0"/>
        <w:jc w:val="center"/>
        <w:rPr>
          <w:sz w:val="40"/>
        </w:rPr>
      </w:pPr>
      <w:r w:rsidRPr="00246F33">
        <w:rPr>
          <w:sz w:val="40"/>
        </w:rPr>
        <w:t xml:space="preserve">Раздел 1. </w:t>
      </w:r>
      <w:r w:rsidR="00B07B8C" w:rsidRPr="00246F33">
        <w:rPr>
          <w:sz w:val="40"/>
        </w:rPr>
        <w:t>Основная часть</w:t>
      </w:r>
    </w:p>
    <w:p w:rsidR="008B6BA4" w:rsidRPr="00246F33" w:rsidRDefault="008B6BA4" w:rsidP="008B6BA4">
      <w:pPr>
        <w:spacing w:line="360" w:lineRule="auto"/>
        <w:ind w:firstLine="0"/>
        <w:jc w:val="center"/>
        <w:rPr>
          <w:b/>
          <w:sz w:val="40"/>
        </w:rPr>
      </w:pPr>
    </w:p>
    <w:p w:rsidR="007135E2" w:rsidRPr="00246F33"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B77796" w:rsidRDefault="00B77796" w:rsidP="008B6BA4">
      <w:pPr>
        <w:spacing w:line="360" w:lineRule="auto"/>
        <w:ind w:firstLine="0"/>
        <w:jc w:val="center"/>
        <w:rPr>
          <w:b/>
        </w:rPr>
      </w:pPr>
    </w:p>
    <w:p w:rsidR="00044DE7" w:rsidRDefault="00044DE7" w:rsidP="008B6BA4">
      <w:pPr>
        <w:spacing w:line="360" w:lineRule="auto"/>
        <w:ind w:firstLine="0"/>
        <w:jc w:val="center"/>
        <w:rPr>
          <w:b/>
        </w:rPr>
      </w:pPr>
    </w:p>
    <w:p w:rsidR="001B51EF" w:rsidRPr="00246F33" w:rsidRDefault="001B51EF" w:rsidP="008B6BA4">
      <w:pPr>
        <w:spacing w:line="360" w:lineRule="auto"/>
        <w:ind w:firstLine="0"/>
        <w:jc w:val="center"/>
        <w:rPr>
          <w:b/>
        </w:rPr>
      </w:pPr>
    </w:p>
    <w:p w:rsidR="007135E2" w:rsidRPr="00246F33" w:rsidRDefault="007135E2" w:rsidP="008B6BA4">
      <w:pPr>
        <w:spacing w:line="360" w:lineRule="auto"/>
        <w:ind w:firstLine="0"/>
        <w:jc w:val="center"/>
        <w:rPr>
          <w:b/>
        </w:rPr>
      </w:pPr>
    </w:p>
    <w:p w:rsidR="008B6BA4" w:rsidRPr="00246F33" w:rsidRDefault="008B6BA4" w:rsidP="00196AEB">
      <w:pPr>
        <w:spacing w:line="360" w:lineRule="auto"/>
        <w:ind w:firstLine="0"/>
        <w:jc w:val="center"/>
        <w:rPr>
          <w:b/>
        </w:rPr>
      </w:pPr>
      <w:r w:rsidRPr="00246F33">
        <w:t>20</w:t>
      </w:r>
      <w:r w:rsidR="009D1135" w:rsidRPr="00246F33">
        <w:t>2</w:t>
      </w:r>
      <w:r w:rsidR="00E56F97" w:rsidRPr="00246F33">
        <w:t>2</w:t>
      </w:r>
      <w:r w:rsidRPr="00246F33">
        <w:t xml:space="preserve"> год</w:t>
      </w:r>
      <w:r w:rsidRPr="00246F33">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246F33" w:rsidRDefault="008F3227" w:rsidP="00272CC7">
          <w:pPr>
            <w:pStyle w:val="a8"/>
            <w:numPr>
              <w:ilvl w:val="0"/>
              <w:numId w:val="0"/>
            </w:numPr>
            <w:tabs>
              <w:tab w:val="left" w:pos="3828"/>
            </w:tabs>
            <w:ind w:left="1069" w:hanging="927"/>
            <w:jc w:val="center"/>
            <w:rPr>
              <w:rFonts w:ascii="Times New Roman" w:hAnsi="Times New Roman" w:cs="Times New Roman"/>
              <w:b/>
              <w:color w:val="auto"/>
            </w:rPr>
          </w:pPr>
          <w:r w:rsidRPr="00246F33">
            <w:rPr>
              <w:rFonts w:ascii="Times New Roman" w:hAnsi="Times New Roman" w:cs="Times New Roman"/>
              <w:b/>
              <w:color w:val="auto"/>
              <w:sz w:val="24"/>
              <w:szCs w:val="24"/>
            </w:rPr>
            <w:t>ОГЛАВЛЕНИЕ</w:t>
          </w:r>
        </w:p>
        <w:p w:rsidR="00684381" w:rsidRDefault="00352B21">
          <w:pPr>
            <w:pStyle w:val="14"/>
            <w:tabs>
              <w:tab w:val="left" w:pos="567"/>
              <w:tab w:val="right" w:leader="dot" w:pos="9486"/>
            </w:tabs>
            <w:rPr>
              <w:rFonts w:asciiTheme="minorHAnsi" w:hAnsiTheme="minorHAnsi" w:cstheme="minorBidi"/>
              <w:noProof/>
            </w:rPr>
          </w:pPr>
          <w:r w:rsidRPr="00352B21">
            <w:fldChar w:fldCharType="begin"/>
          </w:r>
          <w:r w:rsidR="008768C4" w:rsidRPr="00246F33">
            <w:instrText xml:space="preserve"> TOC \o "1-3" \h \z \u </w:instrText>
          </w:r>
          <w:r w:rsidRPr="00352B21">
            <w:fldChar w:fldCharType="separate"/>
          </w:r>
          <w:hyperlink w:anchor="_Toc102874241" w:history="1">
            <w:r w:rsidR="00684381" w:rsidRPr="00820ADB">
              <w:rPr>
                <w:rStyle w:val="a9"/>
                <w:noProof/>
              </w:rPr>
              <w:t>1.</w:t>
            </w:r>
            <w:r w:rsidR="00684381">
              <w:rPr>
                <w:rFonts w:asciiTheme="minorHAnsi" w:hAnsiTheme="minorHAnsi" w:cstheme="minorBidi"/>
                <w:noProof/>
              </w:rPr>
              <w:tab/>
            </w:r>
            <w:r w:rsidR="00684381" w:rsidRPr="00820ADB">
              <w:rPr>
                <w:rStyle w:val="a9"/>
                <w:noProof/>
              </w:rPr>
              <w:t>ОБЩИЕ ПОЛОЖЕНИЯ</w:t>
            </w:r>
            <w:r w:rsidR="00684381">
              <w:rPr>
                <w:noProof/>
                <w:webHidden/>
              </w:rPr>
              <w:tab/>
            </w:r>
            <w:r>
              <w:rPr>
                <w:noProof/>
                <w:webHidden/>
              </w:rPr>
              <w:fldChar w:fldCharType="begin"/>
            </w:r>
            <w:r w:rsidR="00684381">
              <w:rPr>
                <w:noProof/>
                <w:webHidden/>
              </w:rPr>
              <w:instrText xml:space="preserve"> PAGEREF _Toc102874241 \h </w:instrText>
            </w:r>
            <w:r>
              <w:rPr>
                <w:noProof/>
                <w:webHidden/>
              </w:rPr>
            </w:r>
            <w:r>
              <w:rPr>
                <w:noProof/>
                <w:webHidden/>
              </w:rPr>
              <w:fldChar w:fldCharType="separate"/>
            </w:r>
            <w:r w:rsidR="00684381">
              <w:rPr>
                <w:noProof/>
                <w:webHidden/>
              </w:rPr>
              <w:t>4</w:t>
            </w:r>
            <w:r>
              <w:rPr>
                <w:noProof/>
                <w:webHidden/>
              </w:rPr>
              <w:fldChar w:fldCharType="end"/>
            </w:r>
          </w:hyperlink>
        </w:p>
        <w:p w:rsidR="00684381" w:rsidRDefault="00352B21">
          <w:pPr>
            <w:pStyle w:val="14"/>
            <w:tabs>
              <w:tab w:val="left" w:pos="567"/>
              <w:tab w:val="right" w:leader="dot" w:pos="9486"/>
            </w:tabs>
            <w:rPr>
              <w:rFonts w:asciiTheme="minorHAnsi" w:hAnsiTheme="minorHAnsi" w:cstheme="minorBidi"/>
              <w:noProof/>
            </w:rPr>
          </w:pPr>
          <w:hyperlink w:anchor="_Toc102874242" w:history="1">
            <w:r w:rsidR="00684381" w:rsidRPr="00820ADB">
              <w:rPr>
                <w:rStyle w:val="a9"/>
                <w:noProof/>
              </w:rPr>
              <w:t>2.</w:t>
            </w:r>
            <w:r w:rsidR="00684381">
              <w:rPr>
                <w:rFonts w:asciiTheme="minorHAnsi" w:hAnsiTheme="minorHAnsi" w:cstheme="minorBidi"/>
                <w:noProof/>
              </w:rPr>
              <w:tab/>
            </w:r>
            <w:r w:rsidR="00684381" w:rsidRPr="00820ADB">
              <w:rPr>
                <w:rStyle w:val="a9"/>
                <w:noProof/>
              </w:rPr>
              <w:t>ПЕРЕЧЕНЬ РАСЧЕТНЫХ ПОКАЗАТЕЛЕЙ ДЛЯ МЕСТНЫХ НОРМАТИВОВ ГРАДОСТРОИТЕЛЬНОГО ПРОЕКТИРОВАНИЯ</w:t>
            </w:r>
            <w:r w:rsidR="00684381">
              <w:rPr>
                <w:noProof/>
                <w:webHidden/>
              </w:rPr>
              <w:tab/>
            </w:r>
            <w:r>
              <w:rPr>
                <w:noProof/>
                <w:webHidden/>
              </w:rPr>
              <w:fldChar w:fldCharType="begin"/>
            </w:r>
            <w:r w:rsidR="00684381">
              <w:rPr>
                <w:noProof/>
                <w:webHidden/>
              </w:rPr>
              <w:instrText xml:space="preserve"> PAGEREF _Toc102874242 \h </w:instrText>
            </w:r>
            <w:r>
              <w:rPr>
                <w:noProof/>
                <w:webHidden/>
              </w:rPr>
            </w:r>
            <w:r>
              <w:rPr>
                <w:noProof/>
                <w:webHidden/>
              </w:rPr>
              <w:fldChar w:fldCharType="separate"/>
            </w:r>
            <w:r w:rsidR="00684381">
              <w:rPr>
                <w:noProof/>
                <w:webHidden/>
              </w:rPr>
              <w:t>6</w:t>
            </w:r>
            <w:r>
              <w:rPr>
                <w:noProof/>
                <w:webHidden/>
              </w:rPr>
              <w:fldChar w:fldCharType="end"/>
            </w:r>
          </w:hyperlink>
        </w:p>
        <w:p w:rsidR="00684381" w:rsidRDefault="00352B21">
          <w:pPr>
            <w:pStyle w:val="22"/>
            <w:rPr>
              <w:rFonts w:asciiTheme="minorHAnsi" w:hAnsiTheme="minorHAnsi" w:cstheme="minorBidi"/>
              <w:noProof/>
            </w:rPr>
          </w:pPr>
          <w:hyperlink w:anchor="_Toc102874243" w:history="1">
            <w:r w:rsidR="00684381" w:rsidRPr="00820ADB">
              <w:rPr>
                <w:rStyle w:val="a9"/>
                <w:noProof/>
              </w:rPr>
              <w:t>2.1.</w:t>
            </w:r>
            <w:r w:rsidR="00684381">
              <w:rPr>
                <w:rFonts w:asciiTheme="minorHAnsi" w:hAnsiTheme="minorHAnsi" w:cstheme="minorBidi"/>
                <w:noProof/>
              </w:rPr>
              <w:tab/>
            </w:r>
            <w:r w:rsidR="00684381" w:rsidRPr="00820ADB">
              <w:rPr>
                <w:rStyle w:val="a9"/>
                <w:noProof/>
              </w:rPr>
              <w:t>Перечень предельных значений показателей минимально допустимого уровня обеспеченности населения муниципального района Тбилисский район объектами местного значения и максимально допустимого уровня территориальной доступности объектов местного значения для населения</w:t>
            </w:r>
            <w:r w:rsidR="00684381">
              <w:rPr>
                <w:noProof/>
                <w:webHidden/>
              </w:rPr>
              <w:tab/>
            </w:r>
            <w:r>
              <w:rPr>
                <w:noProof/>
                <w:webHidden/>
              </w:rPr>
              <w:fldChar w:fldCharType="begin"/>
            </w:r>
            <w:r w:rsidR="00684381">
              <w:rPr>
                <w:noProof/>
                <w:webHidden/>
              </w:rPr>
              <w:instrText xml:space="preserve"> PAGEREF _Toc102874243 \h </w:instrText>
            </w:r>
            <w:r>
              <w:rPr>
                <w:noProof/>
                <w:webHidden/>
              </w:rPr>
            </w:r>
            <w:r>
              <w:rPr>
                <w:noProof/>
                <w:webHidden/>
              </w:rPr>
              <w:fldChar w:fldCharType="separate"/>
            </w:r>
            <w:r w:rsidR="00684381">
              <w:rPr>
                <w:noProof/>
                <w:webHidden/>
              </w:rPr>
              <w:t>6</w:t>
            </w:r>
            <w:r>
              <w:rPr>
                <w:noProof/>
                <w:webHidden/>
              </w:rPr>
              <w:fldChar w:fldCharType="end"/>
            </w:r>
          </w:hyperlink>
        </w:p>
        <w:p w:rsidR="00684381" w:rsidRDefault="00352B21">
          <w:pPr>
            <w:pStyle w:val="22"/>
            <w:rPr>
              <w:rFonts w:asciiTheme="minorHAnsi" w:hAnsiTheme="minorHAnsi" w:cstheme="minorBidi"/>
              <w:noProof/>
            </w:rPr>
          </w:pPr>
          <w:hyperlink w:anchor="_Toc102874244" w:history="1">
            <w:r w:rsidR="00684381" w:rsidRPr="00820ADB">
              <w:rPr>
                <w:rStyle w:val="a9"/>
                <w:noProof/>
              </w:rPr>
              <w:t>2.1.1.</w:t>
            </w:r>
            <w:r w:rsidR="00684381">
              <w:rPr>
                <w:rFonts w:asciiTheme="minorHAnsi" w:hAnsiTheme="minorHAnsi" w:cstheme="minorBidi"/>
                <w:noProof/>
              </w:rPr>
              <w:tab/>
            </w:r>
            <w:r w:rsidR="00684381" w:rsidRPr="00820ADB">
              <w:rPr>
                <w:rStyle w:val="a9"/>
                <w:noProof/>
              </w:rPr>
              <w:t>Расчетные показатели, устанавливаемые в области селитебной территории</w:t>
            </w:r>
            <w:r w:rsidR="00684381">
              <w:rPr>
                <w:noProof/>
                <w:webHidden/>
              </w:rPr>
              <w:tab/>
            </w:r>
            <w:r>
              <w:rPr>
                <w:noProof/>
                <w:webHidden/>
              </w:rPr>
              <w:fldChar w:fldCharType="begin"/>
            </w:r>
            <w:r w:rsidR="00684381">
              <w:rPr>
                <w:noProof/>
                <w:webHidden/>
              </w:rPr>
              <w:instrText xml:space="preserve"> PAGEREF _Toc102874244 \h </w:instrText>
            </w:r>
            <w:r>
              <w:rPr>
                <w:noProof/>
                <w:webHidden/>
              </w:rPr>
            </w:r>
            <w:r>
              <w:rPr>
                <w:noProof/>
                <w:webHidden/>
              </w:rPr>
              <w:fldChar w:fldCharType="separate"/>
            </w:r>
            <w:r w:rsidR="00684381">
              <w:rPr>
                <w:noProof/>
                <w:webHidden/>
              </w:rPr>
              <w:t>6</w:t>
            </w:r>
            <w:r>
              <w:rPr>
                <w:noProof/>
                <w:webHidden/>
              </w:rPr>
              <w:fldChar w:fldCharType="end"/>
            </w:r>
          </w:hyperlink>
        </w:p>
        <w:p w:rsidR="00684381" w:rsidRDefault="00352B21">
          <w:pPr>
            <w:pStyle w:val="22"/>
            <w:rPr>
              <w:rFonts w:asciiTheme="minorHAnsi" w:hAnsiTheme="minorHAnsi" w:cstheme="minorBidi"/>
              <w:noProof/>
            </w:rPr>
          </w:pPr>
          <w:hyperlink w:anchor="_Toc102874245" w:history="1">
            <w:r w:rsidR="00684381" w:rsidRPr="00820ADB">
              <w:rPr>
                <w:rStyle w:val="a9"/>
                <w:noProof/>
              </w:rPr>
              <w:t>2.1.2.</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жилищного строительства</w:t>
            </w:r>
            <w:r w:rsidR="00684381">
              <w:rPr>
                <w:noProof/>
                <w:webHidden/>
              </w:rPr>
              <w:tab/>
            </w:r>
            <w:r w:rsidR="00684381">
              <w:rPr>
                <w:noProof/>
                <w:webHidden/>
              </w:rPr>
              <w:tab/>
            </w:r>
            <w:r w:rsidR="00684381">
              <w:rPr>
                <w:noProof/>
                <w:webHidden/>
              </w:rPr>
              <w:tab/>
            </w:r>
            <w:r>
              <w:rPr>
                <w:noProof/>
                <w:webHidden/>
              </w:rPr>
              <w:fldChar w:fldCharType="begin"/>
            </w:r>
            <w:r w:rsidR="00684381">
              <w:rPr>
                <w:noProof/>
                <w:webHidden/>
              </w:rPr>
              <w:instrText xml:space="preserve"> PAGEREF _Toc102874245 \h </w:instrText>
            </w:r>
            <w:r>
              <w:rPr>
                <w:noProof/>
                <w:webHidden/>
              </w:rPr>
            </w:r>
            <w:r>
              <w:rPr>
                <w:noProof/>
                <w:webHidden/>
              </w:rPr>
              <w:fldChar w:fldCharType="separate"/>
            </w:r>
            <w:r w:rsidR="00684381">
              <w:rPr>
                <w:noProof/>
                <w:webHidden/>
              </w:rPr>
              <w:t>6</w:t>
            </w:r>
            <w:r>
              <w:rPr>
                <w:noProof/>
                <w:webHidden/>
              </w:rPr>
              <w:fldChar w:fldCharType="end"/>
            </w:r>
          </w:hyperlink>
        </w:p>
        <w:p w:rsidR="00684381" w:rsidRDefault="00352B21">
          <w:pPr>
            <w:pStyle w:val="22"/>
            <w:rPr>
              <w:rFonts w:asciiTheme="minorHAnsi" w:hAnsiTheme="minorHAnsi" w:cstheme="minorBidi"/>
              <w:noProof/>
            </w:rPr>
          </w:pPr>
          <w:hyperlink w:anchor="_Toc102874246" w:history="1">
            <w:r w:rsidR="00684381" w:rsidRPr="00820ADB">
              <w:rPr>
                <w:rStyle w:val="a9"/>
                <w:noProof/>
              </w:rPr>
              <w:t>2.1.3.</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автомобильных дорог местного значения</w:t>
            </w:r>
            <w:r w:rsidR="00684381">
              <w:rPr>
                <w:noProof/>
                <w:webHidden/>
              </w:rPr>
              <w:tab/>
            </w:r>
            <w:r>
              <w:rPr>
                <w:noProof/>
                <w:webHidden/>
              </w:rPr>
              <w:fldChar w:fldCharType="begin"/>
            </w:r>
            <w:r w:rsidR="00684381">
              <w:rPr>
                <w:noProof/>
                <w:webHidden/>
              </w:rPr>
              <w:instrText xml:space="preserve"> PAGEREF _Toc102874246 \h </w:instrText>
            </w:r>
            <w:r>
              <w:rPr>
                <w:noProof/>
                <w:webHidden/>
              </w:rPr>
            </w:r>
            <w:r>
              <w:rPr>
                <w:noProof/>
                <w:webHidden/>
              </w:rPr>
              <w:fldChar w:fldCharType="separate"/>
            </w:r>
            <w:r w:rsidR="00684381">
              <w:rPr>
                <w:noProof/>
                <w:webHidden/>
              </w:rPr>
              <w:t>8</w:t>
            </w:r>
            <w:r>
              <w:rPr>
                <w:noProof/>
                <w:webHidden/>
              </w:rPr>
              <w:fldChar w:fldCharType="end"/>
            </w:r>
          </w:hyperlink>
        </w:p>
        <w:p w:rsidR="00684381" w:rsidRDefault="00352B21">
          <w:pPr>
            <w:pStyle w:val="22"/>
            <w:rPr>
              <w:rFonts w:asciiTheme="minorHAnsi" w:hAnsiTheme="minorHAnsi" w:cstheme="minorBidi"/>
              <w:noProof/>
            </w:rPr>
          </w:pPr>
          <w:hyperlink w:anchor="_Toc102874247" w:history="1">
            <w:r w:rsidR="00684381" w:rsidRPr="00820ADB">
              <w:rPr>
                <w:rStyle w:val="a9"/>
                <w:noProof/>
              </w:rPr>
              <w:t>2.1.4.</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пассажирского автомобильного транспорта</w:t>
            </w:r>
            <w:r w:rsidR="00684381">
              <w:rPr>
                <w:noProof/>
                <w:webHidden/>
              </w:rPr>
              <w:tab/>
            </w:r>
            <w:r>
              <w:rPr>
                <w:noProof/>
                <w:webHidden/>
              </w:rPr>
              <w:fldChar w:fldCharType="begin"/>
            </w:r>
            <w:r w:rsidR="00684381">
              <w:rPr>
                <w:noProof/>
                <w:webHidden/>
              </w:rPr>
              <w:instrText xml:space="preserve"> PAGEREF _Toc102874247 \h </w:instrText>
            </w:r>
            <w:r>
              <w:rPr>
                <w:noProof/>
                <w:webHidden/>
              </w:rPr>
            </w:r>
            <w:r>
              <w:rPr>
                <w:noProof/>
                <w:webHidden/>
              </w:rPr>
              <w:fldChar w:fldCharType="separate"/>
            </w:r>
            <w:r w:rsidR="00684381">
              <w:rPr>
                <w:noProof/>
                <w:webHidden/>
              </w:rPr>
              <w:t>10</w:t>
            </w:r>
            <w:r>
              <w:rPr>
                <w:noProof/>
                <w:webHidden/>
              </w:rPr>
              <w:fldChar w:fldCharType="end"/>
            </w:r>
          </w:hyperlink>
        </w:p>
        <w:p w:rsidR="00684381" w:rsidRDefault="00352B21">
          <w:pPr>
            <w:pStyle w:val="22"/>
            <w:rPr>
              <w:rFonts w:asciiTheme="minorHAnsi" w:hAnsiTheme="minorHAnsi" w:cstheme="minorBidi"/>
              <w:noProof/>
            </w:rPr>
          </w:pPr>
          <w:hyperlink w:anchor="_Toc102874248" w:history="1">
            <w:r w:rsidR="00684381" w:rsidRPr="00820ADB">
              <w:rPr>
                <w:rStyle w:val="a9"/>
                <w:noProof/>
              </w:rPr>
              <w:t>2.1.5.</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чрезвычайных ситуаций</w:t>
            </w:r>
            <w:r w:rsidR="00684381">
              <w:rPr>
                <w:noProof/>
                <w:webHidden/>
              </w:rPr>
              <w:tab/>
            </w:r>
            <w:r>
              <w:rPr>
                <w:noProof/>
                <w:webHidden/>
              </w:rPr>
              <w:fldChar w:fldCharType="begin"/>
            </w:r>
            <w:r w:rsidR="00684381">
              <w:rPr>
                <w:noProof/>
                <w:webHidden/>
              </w:rPr>
              <w:instrText xml:space="preserve"> PAGEREF _Toc102874248 \h </w:instrText>
            </w:r>
            <w:r>
              <w:rPr>
                <w:noProof/>
                <w:webHidden/>
              </w:rPr>
            </w:r>
            <w:r>
              <w:rPr>
                <w:noProof/>
                <w:webHidden/>
              </w:rPr>
              <w:fldChar w:fldCharType="separate"/>
            </w:r>
            <w:r w:rsidR="00684381">
              <w:rPr>
                <w:noProof/>
                <w:webHidden/>
              </w:rPr>
              <w:t>11</w:t>
            </w:r>
            <w:r>
              <w:rPr>
                <w:noProof/>
                <w:webHidden/>
              </w:rPr>
              <w:fldChar w:fldCharType="end"/>
            </w:r>
          </w:hyperlink>
        </w:p>
        <w:p w:rsidR="00684381" w:rsidRDefault="00352B21">
          <w:pPr>
            <w:pStyle w:val="22"/>
            <w:rPr>
              <w:rFonts w:asciiTheme="minorHAnsi" w:hAnsiTheme="minorHAnsi" w:cstheme="minorBidi"/>
              <w:noProof/>
            </w:rPr>
          </w:pPr>
          <w:hyperlink w:anchor="_Toc102874249" w:history="1">
            <w:r w:rsidR="00684381" w:rsidRPr="00820ADB">
              <w:rPr>
                <w:rStyle w:val="a9"/>
                <w:noProof/>
              </w:rPr>
              <w:t>2.1.6.</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образования</w:t>
            </w:r>
            <w:r w:rsidR="00684381">
              <w:rPr>
                <w:noProof/>
                <w:webHidden/>
              </w:rPr>
              <w:tab/>
            </w:r>
            <w:r>
              <w:rPr>
                <w:noProof/>
                <w:webHidden/>
              </w:rPr>
              <w:fldChar w:fldCharType="begin"/>
            </w:r>
            <w:r w:rsidR="00684381">
              <w:rPr>
                <w:noProof/>
                <w:webHidden/>
              </w:rPr>
              <w:instrText xml:space="preserve"> PAGEREF _Toc102874249 \h </w:instrText>
            </w:r>
            <w:r>
              <w:rPr>
                <w:noProof/>
                <w:webHidden/>
              </w:rPr>
            </w:r>
            <w:r>
              <w:rPr>
                <w:noProof/>
                <w:webHidden/>
              </w:rPr>
              <w:fldChar w:fldCharType="separate"/>
            </w:r>
            <w:r w:rsidR="00684381">
              <w:rPr>
                <w:noProof/>
                <w:webHidden/>
              </w:rPr>
              <w:t>12</w:t>
            </w:r>
            <w:r>
              <w:rPr>
                <w:noProof/>
                <w:webHidden/>
              </w:rPr>
              <w:fldChar w:fldCharType="end"/>
            </w:r>
          </w:hyperlink>
        </w:p>
        <w:p w:rsidR="00684381" w:rsidRDefault="00352B21">
          <w:pPr>
            <w:pStyle w:val="22"/>
            <w:rPr>
              <w:rFonts w:asciiTheme="minorHAnsi" w:hAnsiTheme="minorHAnsi" w:cstheme="minorBidi"/>
              <w:noProof/>
            </w:rPr>
          </w:pPr>
          <w:hyperlink w:anchor="_Toc102874250" w:history="1">
            <w:r w:rsidR="00684381" w:rsidRPr="00820ADB">
              <w:rPr>
                <w:rStyle w:val="a9"/>
                <w:noProof/>
              </w:rPr>
              <w:t>2.1.7.</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здравоохранения</w:t>
            </w:r>
            <w:r w:rsidR="00684381">
              <w:rPr>
                <w:noProof/>
                <w:webHidden/>
              </w:rPr>
              <w:tab/>
            </w:r>
            <w:r>
              <w:rPr>
                <w:noProof/>
                <w:webHidden/>
              </w:rPr>
              <w:fldChar w:fldCharType="begin"/>
            </w:r>
            <w:r w:rsidR="00684381">
              <w:rPr>
                <w:noProof/>
                <w:webHidden/>
              </w:rPr>
              <w:instrText xml:space="preserve"> PAGEREF _Toc102874250 \h </w:instrText>
            </w:r>
            <w:r>
              <w:rPr>
                <w:noProof/>
                <w:webHidden/>
              </w:rPr>
            </w:r>
            <w:r>
              <w:rPr>
                <w:noProof/>
                <w:webHidden/>
              </w:rPr>
              <w:fldChar w:fldCharType="separate"/>
            </w:r>
            <w:r w:rsidR="00684381">
              <w:rPr>
                <w:noProof/>
                <w:webHidden/>
              </w:rPr>
              <w:t>14</w:t>
            </w:r>
            <w:r>
              <w:rPr>
                <w:noProof/>
                <w:webHidden/>
              </w:rPr>
              <w:fldChar w:fldCharType="end"/>
            </w:r>
          </w:hyperlink>
        </w:p>
        <w:p w:rsidR="00684381" w:rsidRDefault="00352B21">
          <w:pPr>
            <w:pStyle w:val="22"/>
            <w:rPr>
              <w:rFonts w:asciiTheme="minorHAnsi" w:hAnsiTheme="minorHAnsi" w:cstheme="minorBidi"/>
              <w:noProof/>
            </w:rPr>
          </w:pPr>
          <w:hyperlink w:anchor="_Toc102874251" w:history="1">
            <w:r w:rsidR="00684381" w:rsidRPr="00820ADB">
              <w:rPr>
                <w:rStyle w:val="a9"/>
                <w:noProof/>
              </w:rPr>
              <w:t>2.1.8.</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культуры</w:t>
            </w:r>
            <w:r w:rsidR="00684381">
              <w:rPr>
                <w:noProof/>
                <w:webHidden/>
              </w:rPr>
              <w:tab/>
            </w:r>
            <w:r>
              <w:rPr>
                <w:noProof/>
                <w:webHidden/>
              </w:rPr>
              <w:fldChar w:fldCharType="begin"/>
            </w:r>
            <w:r w:rsidR="00684381">
              <w:rPr>
                <w:noProof/>
                <w:webHidden/>
              </w:rPr>
              <w:instrText xml:space="preserve"> PAGEREF _Toc102874251 \h </w:instrText>
            </w:r>
            <w:r>
              <w:rPr>
                <w:noProof/>
                <w:webHidden/>
              </w:rPr>
            </w:r>
            <w:r>
              <w:rPr>
                <w:noProof/>
                <w:webHidden/>
              </w:rPr>
              <w:fldChar w:fldCharType="separate"/>
            </w:r>
            <w:r w:rsidR="00684381">
              <w:rPr>
                <w:noProof/>
                <w:webHidden/>
              </w:rPr>
              <w:t>16</w:t>
            </w:r>
            <w:r>
              <w:rPr>
                <w:noProof/>
                <w:webHidden/>
              </w:rPr>
              <w:fldChar w:fldCharType="end"/>
            </w:r>
          </w:hyperlink>
        </w:p>
        <w:p w:rsidR="00684381" w:rsidRDefault="00352B21">
          <w:pPr>
            <w:pStyle w:val="22"/>
            <w:rPr>
              <w:rFonts w:asciiTheme="minorHAnsi" w:hAnsiTheme="minorHAnsi" w:cstheme="minorBidi"/>
              <w:noProof/>
            </w:rPr>
          </w:pPr>
          <w:hyperlink w:anchor="_Toc102874252" w:history="1">
            <w:r w:rsidR="00684381" w:rsidRPr="00820ADB">
              <w:rPr>
                <w:rStyle w:val="a9"/>
                <w:noProof/>
              </w:rPr>
              <w:t>2.1.9.</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физической культуры и спорта</w:t>
            </w:r>
            <w:r w:rsidR="00684381">
              <w:rPr>
                <w:noProof/>
                <w:webHidden/>
              </w:rPr>
              <w:tab/>
            </w:r>
            <w:r>
              <w:rPr>
                <w:noProof/>
                <w:webHidden/>
              </w:rPr>
              <w:fldChar w:fldCharType="begin"/>
            </w:r>
            <w:r w:rsidR="00684381">
              <w:rPr>
                <w:noProof/>
                <w:webHidden/>
              </w:rPr>
              <w:instrText xml:space="preserve"> PAGEREF _Toc102874252 \h </w:instrText>
            </w:r>
            <w:r>
              <w:rPr>
                <w:noProof/>
                <w:webHidden/>
              </w:rPr>
            </w:r>
            <w:r>
              <w:rPr>
                <w:noProof/>
                <w:webHidden/>
              </w:rPr>
              <w:fldChar w:fldCharType="separate"/>
            </w:r>
            <w:r w:rsidR="00684381">
              <w:rPr>
                <w:noProof/>
                <w:webHidden/>
              </w:rPr>
              <w:t>17</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3" w:history="1">
            <w:r w:rsidR="00684381" w:rsidRPr="00820ADB">
              <w:rPr>
                <w:rStyle w:val="a9"/>
                <w:noProof/>
              </w:rPr>
              <w:t>2.1.10.</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торговли, общественного питания и бытового обслуживания</w:t>
            </w:r>
            <w:r w:rsidR="00684381">
              <w:rPr>
                <w:noProof/>
                <w:webHidden/>
              </w:rPr>
              <w:tab/>
            </w:r>
            <w:r>
              <w:rPr>
                <w:noProof/>
                <w:webHidden/>
              </w:rPr>
              <w:fldChar w:fldCharType="begin"/>
            </w:r>
            <w:r w:rsidR="00684381">
              <w:rPr>
                <w:noProof/>
                <w:webHidden/>
              </w:rPr>
              <w:instrText xml:space="preserve"> PAGEREF _Toc102874253 \h </w:instrText>
            </w:r>
            <w:r>
              <w:rPr>
                <w:noProof/>
                <w:webHidden/>
              </w:rPr>
            </w:r>
            <w:r>
              <w:rPr>
                <w:noProof/>
                <w:webHidden/>
              </w:rPr>
              <w:fldChar w:fldCharType="separate"/>
            </w:r>
            <w:r w:rsidR="00684381">
              <w:rPr>
                <w:noProof/>
                <w:webHidden/>
              </w:rPr>
              <w:t>18</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4" w:history="1">
            <w:r w:rsidR="00684381" w:rsidRPr="00820ADB">
              <w:rPr>
                <w:rStyle w:val="a9"/>
                <w:noProof/>
              </w:rPr>
              <w:t>2.1.11.</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энергетики (электро- и газоснабжение)</w:t>
            </w:r>
            <w:r w:rsidR="00684381">
              <w:rPr>
                <w:noProof/>
                <w:webHidden/>
              </w:rPr>
              <w:tab/>
            </w:r>
            <w:r>
              <w:rPr>
                <w:noProof/>
                <w:webHidden/>
              </w:rPr>
              <w:fldChar w:fldCharType="begin"/>
            </w:r>
            <w:r w:rsidR="00684381">
              <w:rPr>
                <w:noProof/>
                <w:webHidden/>
              </w:rPr>
              <w:instrText xml:space="preserve"> PAGEREF _Toc102874254 \h </w:instrText>
            </w:r>
            <w:r>
              <w:rPr>
                <w:noProof/>
                <w:webHidden/>
              </w:rPr>
            </w:r>
            <w:r>
              <w:rPr>
                <w:noProof/>
                <w:webHidden/>
              </w:rPr>
              <w:fldChar w:fldCharType="separate"/>
            </w:r>
            <w:r w:rsidR="00684381">
              <w:rPr>
                <w:noProof/>
                <w:webHidden/>
              </w:rPr>
              <w:t>22</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5" w:history="1">
            <w:r w:rsidR="00684381" w:rsidRPr="00820ADB">
              <w:rPr>
                <w:rStyle w:val="a9"/>
                <w:noProof/>
              </w:rPr>
              <w:t>2.1.12.</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тепло- и водоснабжения населения, водоотведения</w:t>
            </w:r>
            <w:r w:rsidR="00684381">
              <w:rPr>
                <w:noProof/>
                <w:webHidden/>
              </w:rPr>
              <w:tab/>
            </w:r>
            <w:r>
              <w:rPr>
                <w:noProof/>
                <w:webHidden/>
              </w:rPr>
              <w:fldChar w:fldCharType="begin"/>
            </w:r>
            <w:r w:rsidR="00684381">
              <w:rPr>
                <w:noProof/>
                <w:webHidden/>
              </w:rPr>
              <w:instrText xml:space="preserve"> PAGEREF _Toc102874255 \h </w:instrText>
            </w:r>
            <w:r>
              <w:rPr>
                <w:noProof/>
                <w:webHidden/>
              </w:rPr>
            </w:r>
            <w:r>
              <w:rPr>
                <w:noProof/>
                <w:webHidden/>
              </w:rPr>
              <w:fldChar w:fldCharType="separate"/>
            </w:r>
            <w:r w:rsidR="00684381">
              <w:rPr>
                <w:noProof/>
                <w:webHidden/>
              </w:rPr>
              <w:t>23</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6" w:history="1">
            <w:r w:rsidR="00684381" w:rsidRPr="00820ADB">
              <w:rPr>
                <w:rStyle w:val="a9"/>
                <w:noProof/>
              </w:rPr>
              <w:t>2.1.13.</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утилизации и переработки бытовых и промышленных отходов</w:t>
            </w:r>
            <w:r w:rsidR="00684381">
              <w:rPr>
                <w:noProof/>
                <w:webHidden/>
              </w:rPr>
              <w:tab/>
            </w:r>
            <w:r>
              <w:rPr>
                <w:noProof/>
                <w:webHidden/>
              </w:rPr>
              <w:fldChar w:fldCharType="begin"/>
            </w:r>
            <w:r w:rsidR="00684381">
              <w:rPr>
                <w:noProof/>
                <w:webHidden/>
              </w:rPr>
              <w:instrText xml:space="preserve"> PAGEREF _Toc102874256 \h </w:instrText>
            </w:r>
            <w:r>
              <w:rPr>
                <w:noProof/>
                <w:webHidden/>
              </w:rPr>
            </w:r>
            <w:r>
              <w:rPr>
                <w:noProof/>
                <w:webHidden/>
              </w:rPr>
              <w:fldChar w:fldCharType="separate"/>
            </w:r>
            <w:r w:rsidR="00684381">
              <w:rPr>
                <w:noProof/>
                <w:webHidden/>
              </w:rPr>
              <w:t>25</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7" w:history="1">
            <w:r w:rsidR="00684381" w:rsidRPr="00820ADB">
              <w:rPr>
                <w:rStyle w:val="a9"/>
                <w:noProof/>
              </w:rPr>
              <w:t>2.1.14.</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благоустройства и озеленения</w:t>
            </w:r>
            <w:r w:rsidR="00684381">
              <w:rPr>
                <w:noProof/>
                <w:webHidden/>
              </w:rPr>
              <w:tab/>
            </w:r>
            <w:r>
              <w:rPr>
                <w:noProof/>
                <w:webHidden/>
              </w:rPr>
              <w:fldChar w:fldCharType="begin"/>
            </w:r>
            <w:r w:rsidR="00684381">
              <w:rPr>
                <w:noProof/>
                <w:webHidden/>
              </w:rPr>
              <w:instrText xml:space="preserve"> PAGEREF _Toc102874257 \h </w:instrText>
            </w:r>
            <w:r>
              <w:rPr>
                <w:noProof/>
                <w:webHidden/>
              </w:rPr>
            </w:r>
            <w:r>
              <w:rPr>
                <w:noProof/>
                <w:webHidden/>
              </w:rPr>
              <w:fldChar w:fldCharType="separate"/>
            </w:r>
            <w:r w:rsidR="00684381">
              <w:rPr>
                <w:noProof/>
                <w:webHidden/>
              </w:rPr>
              <w:t>26</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8" w:history="1">
            <w:r w:rsidR="00684381" w:rsidRPr="00820ADB">
              <w:rPr>
                <w:rStyle w:val="a9"/>
                <w:noProof/>
              </w:rPr>
              <w:t>2.1.15.</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туризма и отдыха, массового отдыха населения</w:t>
            </w:r>
            <w:r w:rsidR="00684381">
              <w:rPr>
                <w:noProof/>
                <w:webHidden/>
              </w:rPr>
              <w:tab/>
            </w:r>
            <w:r>
              <w:rPr>
                <w:noProof/>
                <w:webHidden/>
              </w:rPr>
              <w:fldChar w:fldCharType="begin"/>
            </w:r>
            <w:r w:rsidR="00684381">
              <w:rPr>
                <w:noProof/>
                <w:webHidden/>
              </w:rPr>
              <w:instrText xml:space="preserve"> PAGEREF _Toc102874258 \h </w:instrText>
            </w:r>
            <w:r>
              <w:rPr>
                <w:noProof/>
                <w:webHidden/>
              </w:rPr>
            </w:r>
            <w:r>
              <w:rPr>
                <w:noProof/>
                <w:webHidden/>
              </w:rPr>
              <w:fldChar w:fldCharType="separate"/>
            </w:r>
            <w:r w:rsidR="00684381">
              <w:rPr>
                <w:noProof/>
                <w:webHidden/>
              </w:rPr>
              <w:t>27</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59" w:history="1">
            <w:r w:rsidR="00684381" w:rsidRPr="00820ADB">
              <w:rPr>
                <w:rStyle w:val="a9"/>
                <w:noProof/>
              </w:rPr>
              <w:t>2.1.16.</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содержания мест захоронения, организация ритуальных услуг</w:t>
            </w:r>
            <w:r w:rsidR="00684381">
              <w:rPr>
                <w:noProof/>
                <w:webHidden/>
              </w:rPr>
              <w:tab/>
            </w:r>
            <w:r>
              <w:rPr>
                <w:noProof/>
                <w:webHidden/>
              </w:rPr>
              <w:fldChar w:fldCharType="begin"/>
            </w:r>
            <w:r w:rsidR="00684381">
              <w:rPr>
                <w:noProof/>
                <w:webHidden/>
              </w:rPr>
              <w:instrText xml:space="preserve"> PAGEREF _Toc102874259 \h </w:instrText>
            </w:r>
            <w:r>
              <w:rPr>
                <w:noProof/>
                <w:webHidden/>
              </w:rPr>
            </w:r>
            <w:r>
              <w:rPr>
                <w:noProof/>
                <w:webHidden/>
              </w:rPr>
              <w:fldChar w:fldCharType="separate"/>
            </w:r>
            <w:r w:rsidR="00684381">
              <w:rPr>
                <w:noProof/>
                <w:webHidden/>
              </w:rPr>
              <w:t>27</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60" w:history="1">
            <w:r w:rsidR="00684381" w:rsidRPr="00820ADB">
              <w:rPr>
                <w:rStyle w:val="a9"/>
                <w:noProof/>
              </w:rPr>
              <w:t>2.1.17.</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объектов связи</w:t>
            </w:r>
            <w:r w:rsidR="00684381">
              <w:rPr>
                <w:noProof/>
                <w:webHidden/>
              </w:rPr>
              <w:tab/>
            </w:r>
            <w:r>
              <w:rPr>
                <w:noProof/>
                <w:webHidden/>
              </w:rPr>
              <w:fldChar w:fldCharType="begin"/>
            </w:r>
            <w:r w:rsidR="00684381">
              <w:rPr>
                <w:noProof/>
                <w:webHidden/>
              </w:rPr>
              <w:instrText xml:space="preserve"> PAGEREF _Toc102874260 \h </w:instrText>
            </w:r>
            <w:r>
              <w:rPr>
                <w:noProof/>
                <w:webHidden/>
              </w:rPr>
            </w:r>
            <w:r>
              <w:rPr>
                <w:noProof/>
                <w:webHidden/>
              </w:rPr>
              <w:fldChar w:fldCharType="separate"/>
            </w:r>
            <w:r w:rsidR="00684381">
              <w:rPr>
                <w:noProof/>
                <w:webHidden/>
              </w:rPr>
              <w:t>28</w:t>
            </w:r>
            <w:r>
              <w:rPr>
                <w:noProof/>
                <w:webHidden/>
              </w:rPr>
              <w:fldChar w:fldCharType="end"/>
            </w:r>
          </w:hyperlink>
        </w:p>
        <w:p w:rsidR="00684381" w:rsidRDefault="00352B21">
          <w:pPr>
            <w:pStyle w:val="22"/>
            <w:tabs>
              <w:tab w:val="left" w:pos="1120"/>
            </w:tabs>
            <w:rPr>
              <w:rFonts w:asciiTheme="minorHAnsi" w:hAnsiTheme="minorHAnsi" w:cstheme="minorBidi"/>
              <w:noProof/>
            </w:rPr>
          </w:pPr>
          <w:hyperlink w:anchor="_Toc102874261" w:history="1">
            <w:r w:rsidR="00684381" w:rsidRPr="00820ADB">
              <w:rPr>
                <w:rStyle w:val="a9"/>
                <w:noProof/>
              </w:rPr>
              <w:t>2.1.18.</w:t>
            </w:r>
            <w:r w:rsidR="00684381">
              <w:rPr>
                <w:rFonts w:asciiTheme="minorHAnsi" w:hAnsiTheme="minorHAnsi" w:cstheme="minorBidi"/>
                <w:noProof/>
              </w:rPr>
              <w:tab/>
            </w:r>
            <w:r w:rsidR="00684381" w:rsidRPr="00820ADB">
              <w:rPr>
                <w:rStyle w:val="a9"/>
                <w:noProof/>
              </w:rPr>
              <w:t>Расчетные показатели, устанавливаемые для объектов в области формирования и содержания архивных фондов</w:t>
            </w:r>
            <w:r w:rsidR="00684381">
              <w:rPr>
                <w:noProof/>
                <w:webHidden/>
              </w:rPr>
              <w:tab/>
            </w:r>
            <w:r>
              <w:rPr>
                <w:noProof/>
                <w:webHidden/>
              </w:rPr>
              <w:fldChar w:fldCharType="begin"/>
            </w:r>
            <w:r w:rsidR="00684381">
              <w:rPr>
                <w:noProof/>
                <w:webHidden/>
              </w:rPr>
              <w:instrText xml:space="preserve"> PAGEREF _Toc102874261 \h </w:instrText>
            </w:r>
            <w:r>
              <w:rPr>
                <w:noProof/>
                <w:webHidden/>
              </w:rPr>
            </w:r>
            <w:r>
              <w:rPr>
                <w:noProof/>
                <w:webHidden/>
              </w:rPr>
              <w:fldChar w:fldCharType="separate"/>
            </w:r>
            <w:r w:rsidR="00684381">
              <w:rPr>
                <w:noProof/>
                <w:webHidden/>
              </w:rPr>
              <w:t>28</w:t>
            </w:r>
            <w:r>
              <w:rPr>
                <w:noProof/>
                <w:webHidden/>
              </w:rPr>
              <w:fldChar w:fldCharType="end"/>
            </w:r>
          </w:hyperlink>
        </w:p>
        <w:p w:rsidR="00684381" w:rsidRDefault="00352B21">
          <w:pPr>
            <w:pStyle w:val="22"/>
            <w:rPr>
              <w:rFonts w:asciiTheme="minorHAnsi" w:hAnsiTheme="minorHAnsi" w:cstheme="minorBidi"/>
              <w:noProof/>
            </w:rPr>
          </w:pPr>
          <w:hyperlink w:anchor="_Toc102874262" w:history="1">
            <w:r w:rsidR="00684381" w:rsidRPr="00820ADB">
              <w:rPr>
                <w:rStyle w:val="a9"/>
                <w:noProof/>
              </w:rPr>
              <w:t>Приложение 1</w:t>
            </w:r>
            <w:r w:rsidR="00684381">
              <w:rPr>
                <w:noProof/>
                <w:webHidden/>
              </w:rPr>
              <w:tab/>
            </w:r>
            <w:r>
              <w:rPr>
                <w:noProof/>
                <w:webHidden/>
              </w:rPr>
              <w:fldChar w:fldCharType="begin"/>
            </w:r>
            <w:r w:rsidR="00684381">
              <w:rPr>
                <w:noProof/>
                <w:webHidden/>
              </w:rPr>
              <w:instrText xml:space="preserve"> PAGEREF _Toc102874262 \h </w:instrText>
            </w:r>
            <w:r>
              <w:rPr>
                <w:noProof/>
                <w:webHidden/>
              </w:rPr>
            </w:r>
            <w:r>
              <w:rPr>
                <w:noProof/>
                <w:webHidden/>
              </w:rPr>
              <w:fldChar w:fldCharType="separate"/>
            </w:r>
            <w:r w:rsidR="00684381">
              <w:rPr>
                <w:noProof/>
                <w:webHidden/>
              </w:rPr>
              <w:t>29</w:t>
            </w:r>
            <w:r>
              <w:rPr>
                <w:noProof/>
                <w:webHidden/>
              </w:rPr>
              <w:fldChar w:fldCharType="end"/>
            </w:r>
          </w:hyperlink>
        </w:p>
        <w:p w:rsidR="00684381" w:rsidRDefault="00352B21">
          <w:pPr>
            <w:pStyle w:val="22"/>
            <w:rPr>
              <w:rFonts w:asciiTheme="minorHAnsi" w:hAnsiTheme="minorHAnsi" w:cstheme="minorBidi"/>
              <w:noProof/>
            </w:rPr>
          </w:pPr>
          <w:hyperlink w:anchor="_Toc102874263" w:history="1">
            <w:r w:rsidR="00684381" w:rsidRPr="00820ADB">
              <w:rPr>
                <w:rStyle w:val="a9"/>
                <w:noProof/>
              </w:rPr>
              <w:t>Приложение 2</w:t>
            </w:r>
            <w:r w:rsidR="00684381">
              <w:rPr>
                <w:noProof/>
                <w:webHidden/>
              </w:rPr>
              <w:tab/>
            </w:r>
            <w:r>
              <w:rPr>
                <w:noProof/>
                <w:webHidden/>
              </w:rPr>
              <w:fldChar w:fldCharType="begin"/>
            </w:r>
            <w:r w:rsidR="00684381">
              <w:rPr>
                <w:noProof/>
                <w:webHidden/>
              </w:rPr>
              <w:instrText xml:space="preserve"> PAGEREF _Toc102874263 \h </w:instrText>
            </w:r>
            <w:r>
              <w:rPr>
                <w:noProof/>
                <w:webHidden/>
              </w:rPr>
            </w:r>
            <w:r>
              <w:rPr>
                <w:noProof/>
                <w:webHidden/>
              </w:rPr>
              <w:fldChar w:fldCharType="separate"/>
            </w:r>
            <w:r w:rsidR="00684381">
              <w:rPr>
                <w:noProof/>
                <w:webHidden/>
              </w:rPr>
              <w:t>31</w:t>
            </w:r>
            <w:r>
              <w:rPr>
                <w:noProof/>
                <w:webHidden/>
              </w:rPr>
              <w:fldChar w:fldCharType="end"/>
            </w:r>
          </w:hyperlink>
        </w:p>
        <w:p w:rsidR="00684381" w:rsidRDefault="00352B21">
          <w:pPr>
            <w:pStyle w:val="22"/>
            <w:rPr>
              <w:rFonts w:asciiTheme="minorHAnsi" w:hAnsiTheme="minorHAnsi" w:cstheme="minorBidi"/>
              <w:noProof/>
            </w:rPr>
          </w:pPr>
          <w:hyperlink w:anchor="_Toc102874264" w:history="1">
            <w:r w:rsidR="00684381" w:rsidRPr="00820ADB">
              <w:rPr>
                <w:rStyle w:val="a9"/>
                <w:noProof/>
              </w:rPr>
              <w:t>Приложение 3</w:t>
            </w:r>
            <w:r w:rsidR="00684381">
              <w:rPr>
                <w:noProof/>
                <w:webHidden/>
              </w:rPr>
              <w:tab/>
            </w:r>
            <w:r>
              <w:rPr>
                <w:noProof/>
                <w:webHidden/>
              </w:rPr>
              <w:fldChar w:fldCharType="begin"/>
            </w:r>
            <w:r w:rsidR="00684381">
              <w:rPr>
                <w:noProof/>
                <w:webHidden/>
              </w:rPr>
              <w:instrText xml:space="preserve"> PAGEREF _Toc102874264 \h </w:instrText>
            </w:r>
            <w:r>
              <w:rPr>
                <w:noProof/>
                <w:webHidden/>
              </w:rPr>
            </w:r>
            <w:r>
              <w:rPr>
                <w:noProof/>
                <w:webHidden/>
              </w:rPr>
              <w:fldChar w:fldCharType="separate"/>
            </w:r>
            <w:r w:rsidR="00684381">
              <w:rPr>
                <w:noProof/>
                <w:webHidden/>
              </w:rPr>
              <w:t>34</w:t>
            </w:r>
            <w:r>
              <w:rPr>
                <w:noProof/>
                <w:webHidden/>
              </w:rPr>
              <w:fldChar w:fldCharType="end"/>
            </w:r>
          </w:hyperlink>
        </w:p>
        <w:p w:rsidR="00684381" w:rsidRDefault="00352B21">
          <w:pPr>
            <w:pStyle w:val="22"/>
            <w:rPr>
              <w:rFonts w:asciiTheme="minorHAnsi" w:hAnsiTheme="minorHAnsi" w:cstheme="minorBidi"/>
              <w:noProof/>
            </w:rPr>
          </w:pPr>
          <w:hyperlink w:anchor="_Toc102874265" w:history="1">
            <w:r w:rsidR="00684381" w:rsidRPr="00820ADB">
              <w:rPr>
                <w:rStyle w:val="a9"/>
                <w:noProof/>
              </w:rPr>
              <w:t>Приложение 4</w:t>
            </w:r>
            <w:r w:rsidR="00684381">
              <w:rPr>
                <w:noProof/>
                <w:webHidden/>
              </w:rPr>
              <w:tab/>
            </w:r>
            <w:r>
              <w:rPr>
                <w:noProof/>
                <w:webHidden/>
              </w:rPr>
              <w:fldChar w:fldCharType="begin"/>
            </w:r>
            <w:r w:rsidR="00684381">
              <w:rPr>
                <w:noProof/>
                <w:webHidden/>
              </w:rPr>
              <w:instrText xml:space="preserve"> PAGEREF _Toc102874265 \h </w:instrText>
            </w:r>
            <w:r>
              <w:rPr>
                <w:noProof/>
                <w:webHidden/>
              </w:rPr>
            </w:r>
            <w:r>
              <w:rPr>
                <w:noProof/>
                <w:webHidden/>
              </w:rPr>
              <w:fldChar w:fldCharType="separate"/>
            </w:r>
            <w:r w:rsidR="00684381">
              <w:rPr>
                <w:noProof/>
                <w:webHidden/>
              </w:rPr>
              <w:t>35</w:t>
            </w:r>
            <w:r>
              <w:rPr>
                <w:noProof/>
                <w:webHidden/>
              </w:rPr>
              <w:fldChar w:fldCharType="end"/>
            </w:r>
          </w:hyperlink>
        </w:p>
        <w:p w:rsidR="00684381" w:rsidRDefault="00352B21">
          <w:pPr>
            <w:pStyle w:val="22"/>
            <w:rPr>
              <w:rFonts w:asciiTheme="minorHAnsi" w:hAnsiTheme="minorHAnsi" w:cstheme="minorBidi"/>
              <w:noProof/>
            </w:rPr>
          </w:pPr>
          <w:hyperlink w:anchor="_Toc102874266" w:history="1">
            <w:r w:rsidR="00684381" w:rsidRPr="00820ADB">
              <w:rPr>
                <w:rStyle w:val="a9"/>
                <w:noProof/>
              </w:rPr>
              <w:t>Приложение 5</w:t>
            </w:r>
            <w:r w:rsidR="00684381">
              <w:rPr>
                <w:noProof/>
                <w:webHidden/>
              </w:rPr>
              <w:tab/>
            </w:r>
            <w:r>
              <w:rPr>
                <w:noProof/>
                <w:webHidden/>
              </w:rPr>
              <w:fldChar w:fldCharType="begin"/>
            </w:r>
            <w:r w:rsidR="00684381">
              <w:rPr>
                <w:noProof/>
                <w:webHidden/>
              </w:rPr>
              <w:instrText xml:space="preserve"> PAGEREF _Toc102874266 \h </w:instrText>
            </w:r>
            <w:r>
              <w:rPr>
                <w:noProof/>
                <w:webHidden/>
              </w:rPr>
            </w:r>
            <w:r>
              <w:rPr>
                <w:noProof/>
                <w:webHidden/>
              </w:rPr>
              <w:fldChar w:fldCharType="separate"/>
            </w:r>
            <w:r w:rsidR="00684381">
              <w:rPr>
                <w:noProof/>
                <w:webHidden/>
              </w:rPr>
              <w:t>36</w:t>
            </w:r>
            <w:r>
              <w:rPr>
                <w:noProof/>
                <w:webHidden/>
              </w:rPr>
              <w:fldChar w:fldCharType="end"/>
            </w:r>
          </w:hyperlink>
        </w:p>
        <w:p w:rsidR="00684381" w:rsidRDefault="00352B21">
          <w:pPr>
            <w:pStyle w:val="22"/>
            <w:rPr>
              <w:rFonts w:asciiTheme="minorHAnsi" w:hAnsiTheme="minorHAnsi" w:cstheme="minorBidi"/>
              <w:noProof/>
            </w:rPr>
          </w:pPr>
          <w:hyperlink w:anchor="_Toc102874267" w:history="1">
            <w:r w:rsidR="00684381" w:rsidRPr="00820ADB">
              <w:rPr>
                <w:rStyle w:val="a9"/>
                <w:noProof/>
              </w:rPr>
              <w:t>Приложение 6</w:t>
            </w:r>
            <w:r w:rsidR="00684381">
              <w:rPr>
                <w:noProof/>
                <w:webHidden/>
              </w:rPr>
              <w:tab/>
            </w:r>
            <w:r>
              <w:rPr>
                <w:noProof/>
                <w:webHidden/>
              </w:rPr>
              <w:fldChar w:fldCharType="begin"/>
            </w:r>
            <w:r w:rsidR="00684381">
              <w:rPr>
                <w:noProof/>
                <w:webHidden/>
              </w:rPr>
              <w:instrText xml:space="preserve"> PAGEREF _Toc102874267 \h </w:instrText>
            </w:r>
            <w:r>
              <w:rPr>
                <w:noProof/>
                <w:webHidden/>
              </w:rPr>
            </w:r>
            <w:r>
              <w:rPr>
                <w:noProof/>
                <w:webHidden/>
              </w:rPr>
              <w:fldChar w:fldCharType="separate"/>
            </w:r>
            <w:r w:rsidR="00684381">
              <w:rPr>
                <w:noProof/>
                <w:webHidden/>
              </w:rPr>
              <w:t>39</w:t>
            </w:r>
            <w:r>
              <w:rPr>
                <w:noProof/>
                <w:webHidden/>
              </w:rPr>
              <w:fldChar w:fldCharType="end"/>
            </w:r>
          </w:hyperlink>
        </w:p>
        <w:p w:rsidR="00684381" w:rsidRDefault="00352B21">
          <w:pPr>
            <w:pStyle w:val="22"/>
            <w:rPr>
              <w:rFonts w:asciiTheme="minorHAnsi" w:hAnsiTheme="minorHAnsi" w:cstheme="minorBidi"/>
              <w:noProof/>
            </w:rPr>
          </w:pPr>
          <w:hyperlink w:anchor="_Toc102874268" w:history="1">
            <w:r w:rsidR="00684381" w:rsidRPr="00820ADB">
              <w:rPr>
                <w:rStyle w:val="a9"/>
                <w:noProof/>
              </w:rPr>
              <w:t>Приложение 7</w:t>
            </w:r>
            <w:r w:rsidR="00684381">
              <w:rPr>
                <w:noProof/>
                <w:webHidden/>
              </w:rPr>
              <w:tab/>
            </w:r>
            <w:r>
              <w:rPr>
                <w:noProof/>
                <w:webHidden/>
              </w:rPr>
              <w:fldChar w:fldCharType="begin"/>
            </w:r>
            <w:r w:rsidR="00684381">
              <w:rPr>
                <w:noProof/>
                <w:webHidden/>
              </w:rPr>
              <w:instrText xml:space="preserve"> PAGEREF _Toc102874268 \h </w:instrText>
            </w:r>
            <w:r>
              <w:rPr>
                <w:noProof/>
                <w:webHidden/>
              </w:rPr>
            </w:r>
            <w:r>
              <w:rPr>
                <w:noProof/>
                <w:webHidden/>
              </w:rPr>
              <w:fldChar w:fldCharType="separate"/>
            </w:r>
            <w:r w:rsidR="00684381">
              <w:rPr>
                <w:noProof/>
                <w:webHidden/>
              </w:rPr>
              <w:t>41</w:t>
            </w:r>
            <w:r>
              <w:rPr>
                <w:noProof/>
                <w:webHidden/>
              </w:rPr>
              <w:fldChar w:fldCharType="end"/>
            </w:r>
          </w:hyperlink>
        </w:p>
        <w:p w:rsidR="00684381" w:rsidRDefault="00352B21">
          <w:pPr>
            <w:pStyle w:val="22"/>
            <w:rPr>
              <w:rFonts w:asciiTheme="minorHAnsi" w:hAnsiTheme="minorHAnsi" w:cstheme="minorBidi"/>
              <w:noProof/>
            </w:rPr>
          </w:pPr>
          <w:hyperlink w:anchor="_Toc102874269" w:history="1">
            <w:r w:rsidR="00684381" w:rsidRPr="00820ADB">
              <w:rPr>
                <w:rStyle w:val="a9"/>
                <w:noProof/>
              </w:rPr>
              <w:t>Приложение 8</w:t>
            </w:r>
            <w:r w:rsidR="00684381">
              <w:rPr>
                <w:noProof/>
                <w:webHidden/>
              </w:rPr>
              <w:tab/>
            </w:r>
            <w:r>
              <w:rPr>
                <w:noProof/>
                <w:webHidden/>
              </w:rPr>
              <w:fldChar w:fldCharType="begin"/>
            </w:r>
            <w:r w:rsidR="00684381">
              <w:rPr>
                <w:noProof/>
                <w:webHidden/>
              </w:rPr>
              <w:instrText xml:space="preserve"> PAGEREF _Toc102874269 \h </w:instrText>
            </w:r>
            <w:r>
              <w:rPr>
                <w:noProof/>
                <w:webHidden/>
              </w:rPr>
            </w:r>
            <w:r>
              <w:rPr>
                <w:noProof/>
                <w:webHidden/>
              </w:rPr>
              <w:fldChar w:fldCharType="separate"/>
            </w:r>
            <w:r w:rsidR="00684381">
              <w:rPr>
                <w:noProof/>
                <w:webHidden/>
              </w:rPr>
              <w:t>42</w:t>
            </w:r>
            <w:r>
              <w:rPr>
                <w:noProof/>
                <w:webHidden/>
              </w:rPr>
              <w:fldChar w:fldCharType="end"/>
            </w:r>
          </w:hyperlink>
        </w:p>
        <w:p w:rsidR="00684381" w:rsidRDefault="00352B21">
          <w:pPr>
            <w:pStyle w:val="22"/>
            <w:rPr>
              <w:rFonts w:asciiTheme="minorHAnsi" w:hAnsiTheme="minorHAnsi" w:cstheme="minorBidi"/>
              <w:noProof/>
            </w:rPr>
          </w:pPr>
          <w:hyperlink w:anchor="_Toc102874270" w:history="1">
            <w:r w:rsidR="00684381" w:rsidRPr="00820ADB">
              <w:rPr>
                <w:rStyle w:val="a9"/>
                <w:noProof/>
              </w:rPr>
              <w:t>Приложение 9</w:t>
            </w:r>
            <w:r w:rsidR="00684381">
              <w:rPr>
                <w:noProof/>
                <w:webHidden/>
              </w:rPr>
              <w:tab/>
            </w:r>
            <w:r>
              <w:rPr>
                <w:noProof/>
                <w:webHidden/>
              </w:rPr>
              <w:fldChar w:fldCharType="begin"/>
            </w:r>
            <w:r w:rsidR="00684381">
              <w:rPr>
                <w:noProof/>
                <w:webHidden/>
              </w:rPr>
              <w:instrText xml:space="preserve"> PAGEREF _Toc102874270 \h </w:instrText>
            </w:r>
            <w:r>
              <w:rPr>
                <w:noProof/>
                <w:webHidden/>
              </w:rPr>
            </w:r>
            <w:r>
              <w:rPr>
                <w:noProof/>
                <w:webHidden/>
              </w:rPr>
              <w:fldChar w:fldCharType="separate"/>
            </w:r>
            <w:r w:rsidR="00684381">
              <w:rPr>
                <w:noProof/>
                <w:webHidden/>
              </w:rPr>
              <w:t>43</w:t>
            </w:r>
            <w:r>
              <w:rPr>
                <w:noProof/>
                <w:webHidden/>
              </w:rPr>
              <w:fldChar w:fldCharType="end"/>
            </w:r>
          </w:hyperlink>
        </w:p>
        <w:p w:rsidR="00684381" w:rsidRDefault="00352B21">
          <w:pPr>
            <w:pStyle w:val="22"/>
            <w:rPr>
              <w:rFonts w:asciiTheme="minorHAnsi" w:hAnsiTheme="minorHAnsi" w:cstheme="minorBidi"/>
              <w:noProof/>
            </w:rPr>
          </w:pPr>
          <w:hyperlink w:anchor="_Toc102874271" w:history="1">
            <w:r w:rsidR="00684381" w:rsidRPr="00820ADB">
              <w:rPr>
                <w:rStyle w:val="a9"/>
                <w:noProof/>
              </w:rPr>
              <w:t>Приложение 10</w:t>
            </w:r>
            <w:r w:rsidR="00684381">
              <w:rPr>
                <w:noProof/>
                <w:webHidden/>
              </w:rPr>
              <w:tab/>
            </w:r>
            <w:r>
              <w:rPr>
                <w:noProof/>
                <w:webHidden/>
              </w:rPr>
              <w:fldChar w:fldCharType="begin"/>
            </w:r>
            <w:r w:rsidR="00684381">
              <w:rPr>
                <w:noProof/>
                <w:webHidden/>
              </w:rPr>
              <w:instrText xml:space="preserve"> PAGEREF _Toc102874271 \h </w:instrText>
            </w:r>
            <w:r>
              <w:rPr>
                <w:noProof/>
                <w:webHidden/>
              </w:rPr>
            </w:r>
            <w:r>
              <w:rPr>
                <w:noProof/>
                <w:webHidden/>
              </w:rPr>
              <w:fldChar w:fldCharType="separate"/>
            </w:r>
            <w:r w:rsidR="00684381">
              <w:rPr>
                <w:noProof/>
                <w:webHidden/>
              </w:rPr>
              <w:t>44</w:t>
            </w:r>
            <w:r>
              <w:rPr>
                <w:noProof/>
                <w:webHidden/>
              </w:rPr>
              <w:fldChar w:fldCharType="end"/>
            </w:r>
          </w:hyperlink>
        </w:p>
        <w:p w:rsidR="008768C4" w:rsidRPr="00246F33" w:rsidRDefault="00352B21" w:rsidP="00272CC7">
          <w:r w:rsidRPr="00246F33">
            <w:rPr>
              <w:b/>
              <w:bCs/>
            </w:rPr>
            <w:fldChar w:fldCharType="end"/>
          </w:r>
        </w:p>
      </w:sdtContent>
    </w:sdt>
    <w:p w:rsidR="008B6BA4" w:rsidRPr="00246F33" w:rsidRDefault="008B6BA4">
      <w:pPr>
        <w:spacing w:after="160" w:line="259" w:lineRule="auto"/>
        <w:ind w:firstLine="0"/>
        <w:jc w:val="left"/>
        <w:rPr>
          <w:b/>
        </w:rPr>
      </w:pPr>
      <w:r w:rsidRPr="00246F33">
        <w:rPr>
          <w:b/>
        </w:rPr>
        <w:br w:type="page"/>
      </w:r>
    </w:p>
    <w:p w:rsidR="00DE0F25" w:rsidRPr="00246F33" w:rsidRDefault="00DE0F25" w:rsidP="00DE0F25">
      <w:pPr>
        <w:pStyle w:val="12"/>
      </w:pPr>
      <w:bookmarkStart w:id="0" w:name="_Toc102874241"/>
      <w:r w:rsidRPr="00246F33">
        <w:lastRenderedPageBreak/>
        <w:t>ОБЩИЕ ПОЛОЖЕНИЯ</w:t>
      </w:r>
      <w:bookmarkEnd w:id="0"/>
    </w:p>
    <w:p w:rsidR="00E962F3" w:rsidRPr="00246F33" w:rsidRDefault="00E962F3" w:rsidP="00E962F3">
      <w:r w:rsidRPr="00246F33">
        <w:t>Местные нормативы градостроительного</w:t>
      </w:r>
      <w:r w:rsidR="00AF3AFC">
        <w:t xml:space="preserve"> проектирования </w:t>
      </w:r>
      <w:r w:rsidR="00044DE7">
        <w:t>муниципального образования</w:t>
      </w:r>
      <w:r w:rsidR="00AF3AFC">
        <w:t xml:space="preserve"> Тбилисск</w:t>
      </w:r>
      <w:r w:rsidR="00044DE7">
        <w:t>ий район</w:t>
      </w:r>
      <w:r w:rsidRPr="00246F33">
        <w:t xml:space="preserve"> разработаны в соответствии с требованиями Градостроительного </w:t>
      </w:r>
      <w:hyperlink r:id="rId8" w:history="1">
        <w:r w:rsidRPr="00246F33">
          <w:t>кодекса</w:t>
        </w:r>
      </w:hyperlink>
      <w:r w:rsidRPr="00246F33">
        <w:t xml:space="preserve"> Российской Федерации и закона </w:t>
      </w:r>
      <w:r w:rsidR="00BF599C" w:rsidRPr="00246F33">
        <w:t>Краснодарского края</w:t>
      </w:r>
      <w:r w:rsidRPr="00246F33">
        <w:t xml:space="preserve"> от 1 </w:t>
      </w:r>
      <w:r w:rsidR="00BF599C" w:rsidRPr="00246F33">
        <w:t>июля</w:t>
      </w:r>
      <w:r w:rsidRPr="00246F33">
        <w:t xml:space="preserve"> 200</w:t>
      </w:r>
      <w:r w:rsidR="00BF599C" w:rsidRPr="00246F33">
        <w:t>8 года № 1540-КЗ</w:t>
      </w:r>
      <w:r w:rsidRPr="00246F33">
        <w:t xml:space="preserve"> «</w:t>
      </w:r>
      <w:r w:rsidR="00BF599C" w:rsidRPr="00246F33">
        <w:t>Г</w:t>
      </w:r>
      <w:r w:rsidRPr="00246F33">
        <w:t>радостроительн</w:t>
      </w:r>
      <w:r w:rsidR="00BF599C" w:rsidRPr="00246F33">
        <w:t>ый кодексКраснодарского края</w:t>
      </w:r>
      <w:r w:rsidRPr="00246F33">
        <w:t xml:space="preserve">» </w:t>
      </w:r>
      <w:r w:rsidR="00B77796" w:rsidRPr="006608D6">
        <w:t>с изменениями на 03.11.2021 года</w:t>
      </w:r>
      <w:r w:rsidRPr="00246F33">
        <w:t>).</w:t>
      </w:r>
    </w:p>
    <w:p w:rsidR="00E962F3" w:rsidRPr="00246F33" w:rsidRDefault="00E962F3" w:rsidP="00E962F3">
      <w:r w:rsidRPr="00246F33">
        <w:t>Разработка нормативов осуществлена в соответствии</w:t>
      </w:r>
      <w:r w:rsidR="005E2376">
        <w:t xml:space="preserve"> со</w:t>
      </w:r>
      <w:r w:rsidRPr="00246F33">
        <w:t xml:space="preserve"> ст. </w:t>
      </w:r>
      <w:hyperlink r:id="rId9" w:history="1">
        <w:r w:rsidRPr="00246F33">
          <w:t>8</w:t>
        </w:r>
      </w:hyperlink>
      <w:r w:rsidRPr="00246F33">
        <w:t xml:space="preserve"> Градостроительного кодекса Российской Федерации и </w:t>
      </w:r>
      <w:r w:rsidR="00044DE7">
        <w:t>ст. 15</w:t>
      </w:r>
      <w:r w:rsidRPr="00246F33">
        <w:t xml:space="preserve"> Федерального закон</w:t>
      </w:r>
      <w:r w:rsidR="00BF599C" w:rsidRPr="00246F33">
        <w:t>а от 06.10.2003 № </w:t>
      </w:r>
      <w:r w:rsidRPr="00246F33">
        <w:t xml:space="preserve">131-ФЗ «Об общих принципах организации местного самоуправления в Российской Федерации» в целях реализации полномочий администрации </w:t>
      </w:r>
      <w:r w:rsidR="00AF3AFC">
        <w:t>Тбилисского</w:t>
      </w:r>
      <w:r w:rsidR="00BF599C" w:rsidRPr="00246F33">
        <w:t xml:space="preserve"> района </w:t>
      </w:r>
      <w:r w:rsidRPr="00246F33">
        <w:t xml:space="preserve">и включения нормативов в систему нормативных документов, регламентирующих градостроительную деятельность на территории </w:t>
      </w:r>
      <w:r w:rsidR="00044DE7">
        <w:t>муниципального образования</w:t>
      </w:r>
      <w:r w:rsidR="00AF3AFC">
        <w:t xml:space="preserve"> Тбилисск</w:t>
      </w:r>
      <w:r w:rsidR="00044DE7">
        <w:t>ий район</w:t>
      </w:r>
      <w:r w:rsidRPr="00246F33">
        <w:t>.</w:t>
      </w:r>
    </w:p>
    <w:p w:rsidR="00E962F3" w:rsidRPr="00246F33" w:rsidRDefault="00E962F3" w:rsidP="00E962F3">
      <w:r w:rsidRPr="00246F33">
        <w:t xml:space="preserve">Нормативы градостроительного проектирования </w:t>
      </w:r>
      <w:r w:rsidR="00044DE7">
        <w:t>муниципального образования Тбилисский район</w:t>
      </w:r>
      <w:r w:rsidRPr="00246F33">
        <w:t xml:space="preserve">устанавливают совокупность расчетных показателей минимально допустимого уровня обеспеченности объектами местного значения </w:t>
      </w:r>
      <w:r w:rsidR="00044DE7">
        <w:t>района</w:t>
      </w:r>
      <w:r w:rsidRPr="00246F33">
        <w:t xml:space="preserve">, относящимися к областям, указанным в </w:t>
      </w:r>
      <w:hyperlink r:id="rId10" w:history="1">
        <w:r w:rsidRPr="00246F33">
          <w:t>п</w:t>
        </w:r>
        <w:r w:rsidR="00044DE7">
          <w:t>.</w:t>
        </w:r>
        <w:r w:rsidRPr="00246F33">
          <w:t xml:space="preserve"> 1 ч</w:t>
        </w:r>
        <w:r w:rsidR="00044DE7">
          <w:t>.3</w:t>
        </w:r>
        <w:r w:rsidRPr="00246F33">
          <w:t xml:space="preserve"> с</w:t>
        </w:r>
        <w:r w:rsidR="00044DE7">
          <w:t>т. 19</w:t>
        </w:r>
      </w:hyperlink>
      <w:r w:rsidRPr="00246F33">
        <w:t xml:space="preserve"> Градостроительного кодекса Российской Федерации, объектами </w:t>
      </w:r>
      <w:hyperlink r:id="rId11" w:history="1">
        <w:r w:rsidRPr="00246F33">
          <w:t>благоустройства</w:t>
        </w:r>
      </w:hyperlink>
      <w:r w:rsidRPr="00246F33">
        <w:t xml:space="preserve"> территории, иными объектами местного значения </w:t>
      </w:r>
      <w:r w:rsidR="00044DE7">
        <w:t>района</w:t>
      </w:r>
      <w:r w:rsidRPr="00246F33">
        <w:t xml:space="preserve"> и расчетных показателей максимально допустимого уровня территориальной доступности таких объектов для населения </w:t>
      </w:r>
      <w:r w:rsidR="00044DE7">
        <w:t>района</w:t>
      </w:r>
      <w:r w:rsidRPr="00246F33">
        <w:t>.</w:t>
      </w:r>
    </w:p>
    <w:p w:rsidR="00E962F3" w:rsidRPr="00246F33" w:rsidRDefault="00E962F3" w:rsidP="00E962F3">
      <w:r w:rsidRPr="00246F33">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rsidRPr="00246F33">
        <w:t>Краснодарского края</w:t>
      </w:r>
      <w:r w:rsidRPr="00246F33">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Pr="00246F33" w:rsidRDefault="00E962F3" w:rsidP="00E962F3">
      <w:r w:rsidRPr="00246F33">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044DE7">
        <w:t>муниципального образования Тбилисский район</w:t>
      </w:r>
      <w:r w:rsidRPr="00246F33">
        <w:t>, независимо от их организационно-правовой формы.</w:t>
      </w:r>
    </w:p>
    <w:p w:rsidR="00E962F3" w:rsidRPr="00246F33" w:rsidRDefault="00E962F3" w:rsidP="00E962F3">
      <w:r w:rsidRPr="00246F33">
        <w:t xml:space="preserve">Расчетные показатели минимально допустимого уровня обеспеченности объектами местного значения населения </w:t>
      </w:r>
      <w:r w:rsidR="00044DE7">
        <w:t>муниципального образования Тбилисский район</w:t>
      </w:r>
      <w:r w:rsidRPr="00246F33">
        <w:t xml:space="preserve">и расчетные показатели максимально допустимого уровня территориальной доступности таких объектов для населения </w:t>
      </w:r>
      <w:r w:rsidR="00044DE7">
        <w:t>района</w:t>
      </w:r>
      <w:r w:rsidRPr="00246F33">
        <w:t xml:space="preserve"> могут быть утверждены в отношении одного или нескольких видов объектов, </w:t>
      </w:r>
      <w:r w:rsidR="00FB5D78" w:rsidRPr="00246F33">
        <w:t xml:space="preserve">предусмотренных </w:t>
      </w:r>
      <w:r w:rsidR="00044DE7">
        <w:t>ч. 3</w:t>
      </w:r>
      <w:hyperlink r:id="rId12" w:history="1">
        <w:r w:rsidR="00044DE7">
          <w:t xml:space="preserve"> ст.</w:t>
        </w:r>
        <w:r w:rsidRPr="00246F33">
          <w:t xml:space="preserve"> 29.2</w:t>
        </w:r>
      </w:hyperlink>
      <w:r w:rsidRPr="00246F33">
        <w:t xml:space="preserve"> Градостроительного кодекса Российской Федерации.</w:t>
      </w:r>
    </w:p>
    <w:p w:rsidR="00E962F3" w:rsidRPr="00246F33" w:rsidRDefault="00E962F3" w:rsidP="00E962F3">
      <w:r w:rsidRPr="00246F33">
        <w:t>Расчетные показатели максимально допустимого уровня территориальной доступности объектов местного зн</w:t>
      </w:r>
      <w:r w:rsidR="00FB5D78" w:rsidRPr="00246F33">
        <w:t xml:space="preserve">ачения для населения </w:t>
      </w:r>
      <w:r w:rsidR="00044DE7">
        <w:t>района</w:t>
      </w:r>
      <w:r w:rsidRPr="00246F33">
        <w:t xml:space="preserve">не могут превышать предельные значения расчетных показателей максимально допустимого уровня территориальной доступности, установленных в нормативах градостроительного проектирования, утвержденных </w:t>
      </w:r>
      <w:r w:rsidR="00942B31">
        <w:t xml:space="preserve">приказом </w:t>
      </w:r>
      <w:r w:rsidR="00B77796" w:rsidRPr="006608D6">
        <w:t>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(с изменениями на 14.12.2021 года)</w:t>
      </w:r>
      <w:r w:rsidR="00942B31" w:rsidRPr="006608D6">
        <w:t>.</w:t>
      </w:r>
    </w:p>
    <w:p w:rsidR="00E962F3" w:rsidRPr="00246F33" w:rsidRDefault="00E962F3" w:rsidP="00E962F3">
      <w:r w:rsidRPr="00246F33">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044DE7">
        <w:t>района</w:t>
      </w:r>
      <w:r w:rsidRPr="00246F33">
        <w:t xml:space="preserve">установлены исходя из текущей обеспеченности объектами </w:t>
      </w:r>
      <w:r w:rsidRPr="00246F33">
        <w:lastRenderedPageBreak/>
        <w:t>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w:t>
      </w:r>
      <w:r w:rsidR="00320089" w:rsidRPr="00246F33">
        <w:t>Установлены единые нормативные показатели для всей</w:t>
      </w:r>
      <w:r w:rsidR="00F90F42">
        <w:t xml:space="preserve"> территории </w:t>
      </w:r>
      <w:r w:rsidR="00044DE7">
        <w:t>муниципального образования</w:t>
      </w:r>
      <w:r w:rsidR="00F90F42">
        <w:t xml:space="preserve"> Тбилисск</w:t>
      </w:r>
      <w:r w:rsidR="00044DE7">
        <w:t>ий район</w:t>
      </w:r>
      <w:r w:rsidR="00320089" w:rsidRPr="00246F33">
        <w:t xml:space="preserve">. </w:t>
      </w:r>
      <w:r w:rsidRPr="00246F33">
        <w:t xml:space="preserve">Перечень показателей </w:t>
      </w:r>
      <w:r w:rsidR="00FB5D78" w:rsidRPr="00246F33">
        <w:t xml:space="preserve">установлен согласно положениям </w:t>
      </w:r>
      <w:r w:rsidRPr="00246F33">
        <w:t>ст</w:t>
      </w:r>
      <w:r w:rsidR="000C7016">
        <w:t>.</w:t>
      </w:r>
      <w:r w:rsidRPr="00246F33">
        <w:t xml:space="preserve"> 29.2 Градостроительного </w:t>
      </w:r>
      <w:r w:rsidR="00750716">
        <w:t>кодекса Российской Федерации, ст</w:t>
      </w:r>
      <w:r w:rsidR="000C7016">
        <w:t>.18</w:t>
      </w:r>
      <w:r w:rsidR="00750716">
        <w:t xml:space="preserve"> Градостроительного кодекса Краснодарского края и ст</w:t>
      </w:r>
      <w:r w:rsidR="000C7016">
        <w:t>.</w:t>
      </w:r>
      <w:r w:rsidR="00750716">
        <w:t xml:space="preserve"> 8 Устава </w:t>
      </w:r>
      <w:r w:rsidR="000C7016">
        <w:t>муниципального образования Тбилисский район</w:t>
      </w:r>
      <w:r w:rsidR="00750716">
        <w:t xml:space="preserve"> Краснодарского края.</w:t>
      </w:r>
    </w:p>
    <w:p w:rsidR="00DE0F25" w:rsidRPr="00246F33" w:rsidRDefault="00DE0F25" w:rsidP="00CF32E0">
      <w:pPr>
        <w:jc w:val="center"/>
        <w:rPr>
          <w:b/>
        </w:rPr>
      </w:pPr>
    </w:p>
    <w:p w:rsidR="00320089" w:rsidRPr="00246F33" w:rsidRDefault="00320089" w:rsidP="00320089">
      <w:pPr>
        <w:pStyle w:val="12"/>
      </w:pPr>
      <w:bookmarkStart w:id="1" w:name="_Toc102874242"/>
      <w:r w:rsidRPr="00246F33">
        <w:lastRenderedPageBreak/>
        <w:t>ПЕРЕЧЕНЬ РАСЧЕТНЫХ ПОКАЗАТЕЛЕЙ ДЛЯ МЕСТНЫХ НОРМАТИВОВ ГРАДОСТРОИТЕЛЬНОГО ПРОЕКТИРОВАНИЯ</w:t>
      </w:r>
      <w:bookmarkEnd w:id="1"/>
    </w:p>
    <w:p w:rsidR="00320089" w:rsidRPr="00246F33" w:rsidRDefault="00320089" w:rsidP="00320089">
      <w:pPr>
        <w:pStyle w:val="20"/>
      </w:pPr>
      <w:bookmarkStart w:id="2" w:name="_Toc102874243"/>
      <w:r w:rsidRPr="00246F33">
        <w:t>Перечень предельных значений показателей минимально допустимого уровня обеспеченност</w:t>
      </w:r>
      <w:r w:rsidR="006A585B">
        <w:t xml:space="preserve">и населения </w:t>
      </w:r>
      <w:r w:rsidR="00AA6C20">
        <w:t xml:space="preserve">муниципального района </w:t>
      </w:r>
      <w:r w:rsidR="006A585B">
        <w:t>Тбилисск</w:t>
      </w:r>
      <w:r w:rsidR="00AA6C20">
        <w:t>ий</w:t>
      </w:r>
      <w:r w:rsidRPr="00246F33">
        <w:t xml:space="preserve"> район объектами местного значения и максимально допустимого уровня территориальной доступности объектов местного значения для населения</w:t>
      </w:r>
      <w:bookmarkEnd w:id="2"/>
    </w:p>
    <w:p w:rsidR="007851C1" w:rsidRPr="00246F33" w:rsidRDefault="007851C1" w:rsidP="0084160D">
      <w:pPr>
        <w:pStyle w:val="S20"/>
      </w:pPr>
      <w:bookmarkStart w:id="3" w:name="_Toc102874244"/>
      <w:r w:rsidRPr="00246F33">
        <w:t xml:space="preserve">Расчетные показатели, устанавливаемые в области </w:t>
      </w:r>
      <w:r w:rsidR="00AA6C20">
        <w:t>с</w:t>
      </w:r>
      <w:r w:rsidR="00AA6C20" w:rsidRPr="00AA6C20">
        <w:t>елитебн</w:t>
      </w:r>
      <w:r w:rsidR="00AA6C20">
        <w:t>ой</w:t>
      </w:r>
      <w:r w:rsidR="001067FE">
        <w:t xml:space="preserve"> </w:t>
      </w:r>
      <w:r w:rsidR="00AA6C20">
        <w:t>территории</w:t>
      </w:r>
      <w:bookmarkEnd w:id="3"/>
    </w:p>
    <w:p w:rsidR="00AF5B06" w:rsidRPr="00246F33" w:rsidRDefault="00AF5B06" w:rsidP="00AF5B06">
      <w:pPr>
        <w:keepNext/>
        <w:ind w:right="-1"/>
        <w:jc w:val="right"/>
        <w:rPr>
          <w:rFonts w:eastAsia="Times New Roman"/>
        </w:rPr>
      </w:pPr>
      <w:r w:rsidRPr="00246F33">
        <w:rPr>
          <w:rFonts w:eastAsia="Times New Roman"/>
        </w:rPr>
        <w:t>Таблица 1</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29"/>
        <w:gridCol w:w="2437"/>
        <w:gridCol w:w="1559"/>
        <w:gridCol w:w="1107"/>
        <w:gridCol w:w="1560"/>
        <w:gridCol w:w="1160"/>
      </w:tblGrid>
      <w:tr w:rsidR="00124DA4" w:rsidRPr="00124DA4" w:rsidTr="00AF5B06">
        <w:trPr>
          <w:tblHeader/>
        </w:trPr>
        <w:tc>
          <w:tcPr>
            <w:tcW w:w="1729" w:type="dxa"/>
            <w:vMerge w:val="restart"/>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r w:rsidRPr="00124DA4">
              <w:rPr>
                <w:rFonts w:eastAsia="Times New Roman"/>
                <w:b/>
                <w:sz w:val="20"/>
                <w:szCs w:val="20"/>
                <w:lang w:eastAsia="ru-RU"/>
              </w:rPr>
              <w:t>Показатель (название)</w:t>
            </w:r>
          </w:p>
        </w:tc>
        <w:tc>
          <w:tcPr>
            <w:tcW w:w="2437" w:type="dxa"/>
            <w:vMerge w:val="restart"/>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r w:rsidRPr="00124DA4">
              <w:rPr>
                <w:rFonts w:eastAsia="Times New Roman"/>
                <w:b/>
                <w:sz w:val="20"/>
                <w:szCs w:val="20"/>
                <w:lang w:eastAsia="ru-RU"/>
              </w:rPr>
              <w:t>Перечень возможных объектов</w:t>
            </w:r>
          </w:p>
        </w:tc>
        <w:tc>
          <w:tcPr>
            <w:tcW w:w="5386" w:type="dxa"/>
            <w:gridSpan w:val="4"/>
            <w:tcMar>
              <w:top w:w="0" w:type="dxa"/>
              <w:left w:w="28" w:type="dxa"/>
              <w:bottom w:w="0" w:type="dxa"/>
              <w:right w:w="28" w:type="dxa"/>
            </w:tcMar>
            <w:vAlign w:val="center"/>
          </w:tcPr>
          <w:p w:rsidR="00AF5B06" w:rsidRPr="00124DA4" w:rsidRDefault="00AF5B06" w:rsidP="00175C99">
            <w:pPr>
              <w:keepNext/>
              <w:widowControl w:val="0"/>
              <w:spacing w:line="240" w:lineRule="auto"/>
              <w:ind w:firstLine="0"/>
              <w:jc w:val="center"/>
              <w:rPr>
                <w:rFonts w:eastAsia="Times New Roman"/>
                <w:b/>
                <w:sz w:val="20"/>
                <w:szCs w:val="20"/>
                <w:lang w:bidi="en-US"/>
              </w:rPr>
            </w:pPr>
            <w:r w:rsidRPr="00124DA4">
              <w:rPr>
                <w:rFonts w:eastAsia="Times New Roman"/>
                <w:b/>
                <w:sz w:val="20"/>
                <w:szCs w:val="20"/>
                <w:lang w:bidi="en-US"/>
              </w:rPr>
              <w:t>Значение расчетного показателя</w:t>
            </w:r>
          </w:p>
        </w:tc>
      </w:tr>
      <w:tr w:rsidR="00124DA4" w:rsidRPr="00124DA4" w:rsidTr="00AF5B06">
        <w:trPr>
          <w:tblHeader/>
        </w:trPr>
        <w:tc>
          <w:tcPr>
            <w:tcW w:w="1729" w:type="dxa"/>
            <w:vMerge/>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p>
        </w:tc>
        <w:tc>
          <w:tcPr>
            <w:tcW w:w="2437" w:type="dxa"/>
            <w:vMerge/>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p>
        </w:tc>
        <w:tc>
          <w:tcPr>
            <w:tcW w:w="1559" w:type="dxa"/>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r w:rsidRPr="00124DA4">
              <w:rPr>
                <w:rFonts w:eastAsia="Times New Roman"/>
                <w:b/>
                <w:sz w:val="20"/>
                <w:szCs w:val="20"/>
                <w:lang w:eastAsia="ru-RU"/>
              </w:rPr>
              <w:t>Показатель минимальной обеспеченности</w:t>
            </w:r>
          </w:p>
        </w:tc>
        <w:tc>
          <w:tcPr>
            <w:tcW w:w="1107" w:type="dxa"/>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r w:rsidRPr="00124DA4">
              <w:rPr>
                <w:rFonts w:eastAsia="Times New Roman"/>
                <w:b/>
                <w:sz w:val="20"/>
                <w:szCs w:val="20"/>
                <w:lang w:eastAsia="ru-RU"/>
              </w:rPr>
              <w:t>Показатель, единица измерения</w:t>
            </w:r>
          </w:p>
        </w:tc>
        <w:tc>
          <w:tcPr>
            <w:tcW w:w="1560" w:type="dxa"/>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r w:rsidRPr="00124DA4">
              <w:rPr>
                <w:rFonts w:eastAsia="Times New Roman"/>
                <w:b/>
                <w:sz w:val="20"/>
                <w:szCs w:val="20"/>
                <w:lang w:eastAsia="ru-RU"/>
              </w:rPr>
              <w:t>Показатель максимальной доступности</w:t>
            </w:r>
          </w:p>
        </w:tc>
        <w:tc>
          <w:tcPr>
            <w:tcW w:w="1160" w:type="dxa"/>
            <w:tcMar>
              <w:top w:w="0" w:type="dxa"/>
              <w:left w:w="28" w:type="dxa"/>
              <w:bottom w:w="0" w:type="dxa"/>
              <w:right w:w="28" w:type="dxa"/>
            </w:tcMar>
            <w:vAlign w:val="center"/>
          </w:tcPr>
          <w:p w:rsidR="00AF5B06" w:rsidRPr="00124DA4" w:rsidRDefault="00AF5B06" w:rsidP="00175C99">
            <w:pPr>
              <w:keepNext/>
              <w:widowControl w:val="0"/>
              <w:autoSpaceDE w:val="0"/>
              <w:autoSpaceDN w:val="0"/>
              <w:adjustRightInd w:val="0"/>
              <w:spacing w:line="240" w:lineRule="auto"/>
              <w:ind w:firstLine="0"/>
              <w:jc w:val="center"/>
              <w:rPr>
                <w:rFonts w:eastAsia="Times New Roman"/>
                <w:b/>
                <w:sz w:val="20"/>
                <w:szCs w:val="20"/>
                <w:lang w:eastAsia="ru-RU"/>
              </w:rPr>
            </w:pPr>
            <w:r w:rsidRPr="00124DA4">
              <w:rPr>
                <w:rFonts w:eastAsia="Times New Roman"/>
                <w:b/>
                <w:sz w:val="20"/>
                <w:szCs w:val="20"/>
                <w:lang w:eastAsia="ru-RU"/>
              </w:rPr>
              <w:t>Показатель, единица измерения</w:t>
            </w:r>
          </w:p>
        </w:tc>
      </w:tr>
      <w:tr w:rsidR="00124DA4" w:rsidRPr="00124DA4" w:rsidTr="00AF5B06">
        <w:tc>
          <w:tcPr>
            <w:tcW w:w="1729" w:type="dxa"/>
            <w:vMerge w:val="restart"/>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r w:rsidRPr="00124DA4">
              <w:rPr>
                <w:sz w:val="20"/>
                <w:szCs w:val="20"/>
                <w:lang w:eastAsia="ru-RU"/>
              </w:rPr>
              <w:t xml:space="preserve">Площадь территории для предварительного определения </w:t>
            </w:r>
            <w:r w:rsidRPr="00124DA4">
              <w:rPr>
                <w:sz w:val="20"/>
                <w:szCs w:val="20"/>
              </w:rPr>
              <w:t>потребной селитебной территории сельского поселения</w:t>
            </w:r>
          </w:p>
        </w:tc>
        <w:tc>
          <w:tcPr>
            <w:tcW w:w="2437" w:type="dxa"/>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r w:rsidRPr="00124DA4">
              <w:rPr>
                <w:sz w:val="20"/>
                <w:szCs w:val="20"/>
              </w:rPr>
              <w:t>Дома усадебного типа с участками при доме (квартире)</w:t>
            </w:r>
          </w:p>
        </w:tc>
        <w:tc>
          <w:tcPr>
            <w:tcW w:w="1559" w:type="dxa"/>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07" w:type="dxa"/>
            <w:vMerge w:val="restart"/>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r w:rsidRPr="00124DA4">
              <w:rPr>
                <w:sz w:val="20"/>
                <w:szCs w:val="20"/>
              </w:rPr>
              <w:t>Расчетная площадь селитебной территории на одну квартиру, га</w:t>
            </w:r>
          </w:p>
        </w:tc>
        <w:tc>
          <w:tcPr>
            <w:tcW w:w="1560" w:type="dxa"/>
            <w:vMerge w:val="restart"/>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pPr>
            <w:r w:rsidRPr="00124DA4">
              <w:rPr>
                <w:sz w:val="20"/>
                <w:szCs w:val="20"/>
              </w:rPr>
              <w:t>Не устанавливается</w:t>
            </w:r>
          </w:p>
        </w:tc>
        <w:tc>
          <w:tcPr>
            <w:tcW w:w="1160" w:type="dxa"/>
            <w:vMerge w:val="restart"/>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r w:rsidRPr="00124DA4">
              <w:rPr>
                <w:rFonts w:eastAsia="Times New Roman"/>
                <w:sz w:val="20"/>
                <w:szCs w:val="20"/>
                <w:lang w:eastAsia="ru-RU"/>
              </w:rPr>
              <w:t>–</w:t>
            </w: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2000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0,25-0,27</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1500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0,21-0,23</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1200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0,17-0,20</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1000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0,15-0,17</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800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0,13-0,15</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600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0,11-0,13</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400 кв.м</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0,08-0,11</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shd w:val="clear" w:color="auto" w:fill="FFFFFF"/>
                <w:lang w:eastAsia="ru-RU"/>
              </w:rPr>
            </w:pPr>
            <w:r w:rsidRPr="00124DA4">
              <w:rPr>
                <w:sz w:val="20"/>
                <w:szCs w:val="20"/>
              </w:rPr>
              <w:t>Секционными и блокированными домами без участков при квартире</w:t>
            </w:r>
          </w:p>
        </w:tc>
        <w:tc>
          <w:tcPr>
            <w:tcW w:w="1559" w:type="dxa"/>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07" w:type="dxa"/>
            <w:vMerge w:val="restart"/>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r w:rsidRPr="00124DA4">
              <w:rPr>
                <w:sz w:val="20"/>
                <w:szCs w:val="20"/>
              </w:rPr>
              <w:t>Расчетная площадь селитебной территории на одну квартиру, га</w:t>
            </w: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2 этажа</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0,04</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3 этажа</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0,03</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AF5B06">
        <w:tc>
          <w:tcPr>
            <w:tcW w:w="1729"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2437"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4 этажа</w:t>
            </w:r>
          </w:p>
        </w:tc>
        <w:tc>
          <w:tcPr>
            <w:tcW w:w="1559" w:type="dxa"/>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r w:rsidRPr="00124DA4">
              <w:rPr>
                <w:sz w:val="20"/>
                <w:szCs w:val="20"/>
              </w:rPr>
              <w:t>0,02</w:t>
            </w:r>
          </w:p>
        </w:tc>
        <w:tc>
          <w:tcPr>
            <w:tcW w:w="1107"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vMerge/>
            <w:shd w:val="clear" w:color="auto" w:fill="auto"/>
            <w:tcMar>
              <w:top w:w="0" w:type="dxa"/>
              <w:left w:w="28" w:type="dxa"/>
              <w:bottom w:w="0" w:type="dxa"/>
              <w:right w:w="28" w:type="dxa"/>
            </w:tcMar>
            <w:vAlign w:val="center"/>
          </w:tcPr>
          <w:p w:rsidR="00AF5B06" w:rsidRPr="00124DA4" w:rsidRDefault="00AF5B06" w:rsidP="00175C99">
            <w:pPr>
              <w:spacing w:line="240" w:lineRule="auto"/>
              <w:ind w:firstLine="0"/>
              <w:jc w:val="center"/>
              <w:rPr>
                <w:sz w:val="20"/>
                <w:szCs w:val="20"/>
              </w:rPr>
            </w:pPr>
          </w:p>
        </w:tc>
        <w:tc>
          <w:tcPr>
            <w:tcW w:w="1160" w:type="dxa"/>
            <w:vMerge/>
            <w:shd w:val="clear" w:color="auto" w:fill="auto"/>
            <w:tcMar>
              <w:top w:w="0" w:type="dxa"/>
              <w:left w:w="28" w:type="dxa"/>
              <w:bottom w:w="0" w:type="dxa"/>
              <w:right w:w="28" w:type="dxa"/>
            </w:tcMar>
            <w:vAlign w:val="center"/>
          </w:tcPr>
          <w:p w:rsidR="00AF5B06" w:rsidRPr="00124DA4" w:rsidRDefault="00AF5B06"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124DA4" w:rsidRPr="00124DA4" w:rsidTr="00175C99">
        <w:tc>
          <w:tcPr>
            <w:tcW w:w="9552" w:type="dxa"/>
            <w:gridSpan w:val="6"/>
            <w:shd w:val="clear" w:color="auto" w:fill="auto"/>
            <w:tcMar>
              <w:top w:w="0" w:type="dxa"/>
              <w:left w:w="28" w:type="dxa"/>
              <w:bottom w:w="0" w:type="dxa"/>
              <w:right w:w="28" w:type="dxa"/>
            </w:tcMar>
            <w:vAlign w:val="center"/>
          </w:tcPr>
          <w:p w:rsidR="00AF5B06" w:rsidRPr="00124DA4" w:rsidRDefault="00AF5B06" w:rsidP="00AF5B06">
            <w:pPr>
              <w:spacing w:line="240" w:lineRule="auto"/>
              <w:ind w:firstLine="0"/>
              <w:rPr>
                <w:sz w:val="20"/>
                <w:szCs w:val="20"/>
              </w:rPr>
            </w:pPr>
            <w:r w:rsidRPr="00124DA4">
              <w:rPr>
                <w:sz w:val="20"/>
                <w:szCs w:val="20"/>
              </w:rPr>
              <w:t>Примечания.</w:t>
            </w:r>
          </w:p>
          <w:p w:rsidR="00AF5B06" w:rsidRPr="00124DA4" w:rsidRDefault="00AF5B06" w:rsidP="00AF5B06">
            <w:pPr>
              <w:spacing w:line="240" w:lineRule="auto"/>
              <w:ind w:firstLine="0"/>
              <w:rPr>
                <w:sz w:val="20"/>
                <w:szCs w:val="20"/>
              </w:rPr>
            </w:pPr>
            <w:r w:rsidRPr="00124DA4">
              <w:rPr>
                <w:sz w:val="20"/>
                <w:szCs w:val="20"/>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AF5B06" w:rsidRPr="00124DA4" w:rsidRDefault="00AF5B06" w:rsidP="00AF5B06">
            <w:pPr>
              <w:spacing w:line="240" w:lineRule="auto"/>
              <w:ind w:firstLine="0"/>
              <w:rPr>
                <w:sz w:val="20"/>
                <w:szCs w:val="20"/>
              </w:rPr>
            </w:pPr>
            <w:r w:rsidRPr="00124DA4">
              <w:rPr>
                <w:sz w:val="20"/>
                <w:szCs w:val="20"/>
              </w:rPr>
              <w:t>2. При необходимости организации обособленных хозяйственных проездов площадь селитебной территории увеличивается на 10 процентов.</w:t>
            </w:r>
          </w:p>
          <w:p w:rsidR="00AF5B06" w:rsidRPr="00124DA4" w:rsidRDefault="00AF5B06" w:rsidP="00AF5B06">
            <w:pPr>
              <w:widowControl w:val="0"/>
              <w:autoSpaceDE w:val="0"/>
              <w:autoSpaceDN w:val="0"/>
              <w:adjustRightInd w:val="0"/>
              <w:spacing w:line="240" w:lineRule="auto"/>
              <w:ind w:firstLine="0"/>
              <w:rPr>
                <w:rFonts w:eastAsia="Times New Roman"/>
                <w:sz w:val="20"/>
                <w:szCs w:val="20"/>
                <w:lang w:eastAsia="ru-RU"/>
              </w:rPr>
            </w:pPr>
            <w:r w:rsidRPr="00124DA4">
              <w:rPr>
                <w:sz w:val="20"/>
                <w:szCs w:val="20"/>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tc>
      </w:tr>
    </w:tbl>
    <w:p w:rsidR="007851C1" w:rsidRPr="007851C1" w:rsidRDefault="007851C1" w:rsidP="007851C1"/>
    <w:p w:rsidR="00F22D7C" w:rsidRPr="00246F33" w:rsidRDefault="00F22D7C" w:rsidP="0084160D">
      <w:pPr>
        <w:pStyle w:val="S20"/>
      </w:pPr>
      <w:bookmarkStart w:id="4" w:name="_Toc102874245"/>
      <w:r w:rsidRPr="00246F33">
        <w:t>Расчетные показатели, устанавливаемые для объектов в области жилищного строительства</w:t>
      </w:r>
      <w:bookmarkEnd w:id="4"/>
    </w:p>
    <w:p w:rsidR="009B7C6C" w:rsidRPr="00246F33" w:rsidRDefault="00AF5B06" w:rsidP="00246F33">
      <w:pPr>
        <w:keepNext/>
        <w:ind w:right="-1"/>
        <w:jc w:val="right"/>
        <w:rPr>
          <w:rFonts w:eastAsia="Times New Roman"/>
        </w:rPr>
      </w:pPr>
      <w:r>
        <w:rPr>
          <w:rFonts w:eastAsia="Times New Roman"/>
        </w:rPr>
        <w:t>Таблица 2</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60"/>
        <w:gridCol w:w="2296"/>
        <w:gridCol w:w="1559"/>
        <w:gridCol w:w="1418"/>
        <w:gridCol w:w="1559"/>
        <w:gridCol w:w="1134"/>
      </w:tblGrid>
      <w:tr w:rsidR="00C60F2B" w:rsidRPr="00E6644B" w:rsidTr="0077392F">
        <w:trPr>
          <w:tblHeader/>
        </w:trPr>
        <w:tc>
          <w:tcPr>
            <w:tcW w:w="1560" w:type="dxa"/>
            <w:vMerge w:val="restart"/>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r w:rsidRPr="00E6644B">
              <w:rPr>
                <w:rFonts w:eastAsia="Times New Roman"/>
                <w:b/>
                <w:sz w:val="20"/>
                <w:szCs w:val="20"/>
                <w:lang w:eastAsia="ru-RU"/>
              </w:rPr>
              <w:t>Показатель (название)</w:t>
            </w:r>
          </w:p>
        </w:tc>
        <w:tc>
          <w:tcPr>
            <w:tcW w:w="2296" w:type="dxa"/>
            <w:vMerge w:val="restart"/>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r w:rsidRPr="00E6644B">
              <w:rPr>
                <w:rFonts w:eastAsia="Times New Roman"/>
                <w:b/>
                <w:sz w:val="20"/>
                <w:szCs w:val="20"/>
                <w:lang w:eastAsia="ru-RU"/>
              </w:rPr>
              <w:t>Перечень возможных объектов</w:t>
            </w:r>
          </w:p>
        </w:tc>
        <w:tc>
          <w:tcPr>
            <w:tcW w:w="5670" w:type="dxa"/>
            <w:gridSpan w:val="4"/>
            <w:tcMar>
              <w:top w:w="0" w:type="dxa"/>
              <w:left w:w="28" w:type="dxa"/>
              <w:bottom w:w="0" w:type="dxa"/>
              <w:right w:w="28" w:type="dxa"/>
            </w:tcMar>
            <w:vAlign w:val="center"/>
          </w:tcPr>
          <w:p w:rsidR="00C60F2B" w:rsidRPr="00E6644B" w:rsidRDefault="00C60F2B" w:rsidP="00C60F2B">
            <w:pPr>
              <w:keepNext/>
              <w:widowControl w:val="0"/>
              <w:spacing w:line="240" w:lineRule="auto"/>
              <w:ind w:firstLine="0"/>
              <w:jc w:val="center"/>
              <w:rPr>
                <w:rFonts w:eastAsia="Times New Roman"/>
                <w:b/>
                <w:sz w:val="20"/>
                <w:szCs w:val="20"/>
                <w:lang w:bidi="en-US"/>
              </w:rPr>
            </w:pPr>
            <w:r w:rsidRPr="00E6644B">
              <w:rPr>
                <w:rFonts w:eastAsia="Times New Roman"/>
                <w:b/>
                <w:sz w:val="20"/>
                <w:szCs w:val="20"/>
                <w:lang w:bidi="en-US"/>
              </w:rPr>
              <w:t>Значение расчетного показателя</w:t>
            </w:r>
          </w:p>
        </w:tc>
      </w:tr>
      <w:tr w:rsidR="00C60F2B" w:rsidRPr="00E6644B" w:rsidTr="0077392F">
        <w:trPr>
          <w:tblHeader/>
        </w:trPr>
        <w:tc>
          <w:tcPr>
            <w:tcW w:w="1560" w:type="dxa"/>
            <w:vMerge/>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p>
        </w:tc>
        <w:tc>
          <w:tcPr>
            <w:tcW w:w="2296" w:type="dxa"/>
            <w:vMerge/>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p>
        </w:tc>
        <w:tc>
          <w:tcPr>
            <w:tcW w:w="1559" w:type="dxa"/>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r w:rsidRPr="00E6644B">
              <w:rPr>
                <w:rFonts w:eastAsia="Times New Roman"/>
                <w:b/>
                <w:sz w:val="20"/>
                <w:szCs w:val="20"/>
                <w:lang w:eastAsia="ru-RU"/>
              </w:rPr>
              <w:t>Показатель минимальной обеспеченности</w:t>
            </w:r>
          </w:p>
        </w:tc>
        <w:tc>
          <w:tcPr>
            <w:tcW w:w="1418" w:type="dxa"/>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r w:rsidRPr="00E6644B">
              <w:rPr>
                <w:rFonts w:eastAsia="Times New Roman"/>
                <w:b/>
                <w:sz w:val="20"/>
                <w:szCs w:val="20"/>
                <w:lang w:eastAsia="ru-RU"/>
              </w:rPr>
              <w:t>Показатель, единица измерения</w:t>
            </w:r>
          </w:p>
        </w:tc>
        <w:tc>
          <w:tcPr>
            <w:tcW w:w="1559" w:type="dxa"/>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r w:rsidRPr="00E6644B">
              <w:rPr>
                <w:rFonts w:eastAsia="Times New Roman"/>
                <w:b/>
                <w:sz w:val="20"/>
                <w:szCs w:val="20"/>
                <w:lang w:eastAsia="ru-RU"/>
              </w:rPr>
              <w:t>Показатель максимальной доступности</w:t>
            </w:r>
          </w:p>
        </w:tc>
        <w:tc>
          <w:tcPr>
            <w:tcW w:w="1134" w:type="dxa"/>
            <w:tcMar>
              <w:top w:w="0" w:type="dxa"/>
              <w:left w:w="28" w:type="dxa"/>
              <w:bottom w:w="0" w:type="dxa"/>
              <w:right w:w="28" w:type="dxa"/>
            </w:tcMar>
            <w:vAlign w:val="center"/>
          </w:tcPr>
          <w:p w:rsidR="00C60F2B" w:rsidRPr="00E6644B" w:rsidRDefault="00C60F2B" w:rsidP="00C60F2B">
            <w:pPr>
              <w:keepNext/>
              <w:widowControl w:val="0"/>
              <w:autoSpaceDE w:val="0"/>
              <w:autoSpaceDN w:val="0"/>
              <w:adjustRightInd w:val="0"/>
              <w:spacing w:line="240" w:lineRule="auto"/>
              <w:ind w:firstLine="0"/>
              <w:jc w:val="center"/>
              <w:rPr>
                <w:rFonts w:eastAsia="Times New Roman"/>
                <w:b/>
                <w:sz w:val="20"/>
                <w:szCs w:val="20"/>
                <w:lang w:eastAsia="ru-RU"/>
              </w:rPr>
            </w:pPr>
            <w:r w:rsidRPr="00E6644B">
              <w:rPr>
                <w:rFonts w:eastAsia="Times New Roman"/>
                <w:b/>
                <w:sz w:val="20"/>
                <w:szCs w:val="20"/>
                <w:lang w:eastAsia="ru-RU"/>
              </w:rPr>
              <w:t>Показатель, единица измерения</w:t>
            </w:r>
          </w:p>
        </w:tc>
      </w:tr>
      <w:tr w:rsidR="00E6644B" w:rsidRPr="00E6644B" w:rsidTr="0077392F">
        <w:tc>
          <w:tcPr>
            <w:tcW w:w="1560" w:type="dxa"/>
            <w:vMerge w:val="restart"/>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vertAlign w:val="superscript"/>
              </w:rPr>
            </w:pPr>
            <w:r w:rsidRPr="00E6644B">
              <w:rPr>
                <w:sz w:val="20"/>
                <w:szCs w:val="20"/>
              </w:rPr>
              <w:t>Уровень средней жилищной обеспеченности</w:t>
            </w:r>
          </w:p>
        </w:tc>
        <w:tc>
          <w:tcPr>
            <w:tcW w:w="2296" w:type="dxa"/>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r w:rsidRPr="00E6644B">
              <w:rPr>
                <w:sz w:val="20"/>
                <w:szCs w:val="20"/>
                <w:shd w:val="clear" w:color="auto" w:fill="FFFFFF"/>
              </w:rPr>
              <w:t>Престижный (</w:t>
            </w:r>
            <w:r w:rsidRPr="00E6644B">
              <w:rPr>
                <w:sz w:val="20"/>
                <w:szCs w:val="20"/>
                <w:bdr w:val="none" w:sz="0" w:space="0" w:color="auto" w:frame="1"/>
              </w:rPr>
              <w:t>бизнес-</w:t>
            </w:r>
            <w:r w:rsidRPr="00E6644B">
              <w:rPr>
                <w:sz w:val="20"/>
                <w:szCs w:val="20"/>
                <w:shd w:val="clear" w:color="auto" w:fill="FFFFFF"/>
              </w:rPr>
              <w:t>класс)</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40</w:t>
            </w:r>
          </w:p>
        </w:tc>
        <w:tc>
          <w:tcPr>
            <w:tcW w:w="1418" w:type="dxa"/>
            <w:vMerge w:val="restart"/>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Норма площади жилья в расчете на одного человека, м</w:t>
            </w:r>
            <w:r w:rsidRPr="00E6644B">
              <w:rPr>
                <w:rFonts w:eastAsia="Times New Roman"/>
                <w:sz w:val="20"/>
                <w:szCs w:val="20"/>
                <w:vertAlign w:val="superscript"/>
                <w:lang w:eastAsia="ru-RU"/>
              </w:rPr>
              <w:t>2</w:t>
            </w:r>
          </w:p>
        </w:tc>
        <w:tc>
          <w:tcPr>
            <w:tcW w:w="1559" w:type="dxa"/>
            <w:vMerge w:val="restart"/>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r w:rsidRPr="00E6644B">
              <w:rPr>
                <w:sz w:val="20"/>
                <w:szCs w:val="20"/>
              </w:rPr>
              <w:t>Не устанавливается</w:t>
            </w:r>
          </w:p>
        </w:tc>
        <w:tc>
          <w:tcPr>
            <w:tcW w:w="1134" w:type="dxa"/>
            <w:vMerge w:val="restart"/>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Массовый (эконом класс)</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30</w:t>
            </w:r>
          </w:p>
        </w:tc>
        <w:tc>
          <w:tcPr>
            <w:tcW w:w="1418"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Социальный (муниципальное жилище)</w:t>
            </w:r>
          </w:p>
        </w:tc>
        <w:tc>
          <w:tcPr>
            <w:tcW w:w="1559" w:type="dxa"/>
            <w:shd w:val="clear" w:color="auto" w:fill="auto"/>
            <w:tcMar>
              <w:top w:w="0" w:type="dxa"/>
              <w:left w:w="28" w:type="dxa"/>
              <w:bottom w:w="0" w:type="dxa"/>
              <w:right w:w="28" w:type="dxa"/>
            </w:tcMar>
            <w:vAlign w:val="center"/>
          </w:tcPr>
          <w:p w:rsidR="00E6644B" w:rsidRPr="00E6644B" w:rsidRDefault="00E6644B"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20</w:t>
            </w:r>
          </w:p>
        </w:tc>
        <w:tc>
          <w:tcPr>
            <w:tcW w:w="1418"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sz w:val="20"/>
                <w:szCs w:val="20"/>
              </w:rPr>
              <w:t>Специализированный</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c>
          <w:tcPr>
            <w:tcW w:w="1418"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175C99">
            <w:pPr>
              <w:spacing w:line="240" w:lineRule="auto"/>
              <w:ind w:firstLine="0"/>
              <w:jc w:val="center"/>
              <w:rPr>
                <w:sz w:val="20"/>
                <w:szCs w:val="20"/>
              </w:rPr>
            </w:pPr>
            <w:r w:rsidRPr="00E6644B">
              <w:rPr>
                <w:sz w:val="20"/>
                <w:szCs w:val="20"/>
                <w:shd w:val="clear" w:color="auto" w:fill="FFFFFF"/>
              </w:rPr>
              <w:t>Престижный (</w:t>
            </w:r>
            <w:r w:rsidRPr="00E6644B">
              <w:rPr>
                <w:sz w:val="20"/>
                <w:szCs w:val="20"/>
                <w:bdr w:val="none" w:sz="0" w:space="0" w:color="auto" w:frame="1"/>
              </w:rPr>
              <w:t>бизнес-</w:t>
            </w:r>
            <w:r w:rsidRPr="00E6644B">
              <w:rPr>
                <w:sz w:val="20"/>
                <w:szCs w:val="20"/>
                <w:shd w:val="clear" w:color="auto" w:fill="FFFFFF"/>
              </w:rPr>
              <w:t>класс)</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15</w:t>
            </w:r>
          </w:p>
        </w:tc>
        <w:tc>
          <w:tcPr>
            <w:tcW w:w="1418" w:type="dxa"/>
            <w:vMerge w:val="restart"/>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sz w:val="20"/>
                <w:szCs w:val="20"/>
              </w:rPr>
              <w:t>Доля в общем объеме жилищного строительства, %</w:t>
            </w:r>
          </w:p>
        </w:tc>
        <w:tc>
          <w:tcPr>
            <w:tcW w:w="1559" w:type="dxa"/>
            <w:vMerge w:val="restart"/>
            <w:shd w:val="clear" w:color="auto" w:fill="auto"/>
            <w:tcMar>
              <w:top w:w="0" w:type="dxa"/>
              <w:left w:w="28" w:type="dxa"/>
              <w:bottom w:w="0" w:type="dxa"/>
              <w:right w:w="28" w:type="dxa"/>
            </w:tcMar>
            <w:vAlign w:val="center"/>
          </w:tcPr>
          <w:p w:rsidR="00E6644B" w:rsidRPr="00E6644B" w:rsidRDefault="00E6644B" w:rsidP="00175C99">
            <w:pPr>
              <w:spacing w:line="240" w:lineRule="auto"/>
              <w:ind w:firstLine="0"/>
              <w:jc w:val="center"/>
              <w:rPr>
                <w:sz w:val="20"/>
                <w:szCs w:val="20"/>
              </w:rPr>
            </w:pPr>
            <w:r w:rsidRPr="00E6644B">
              <w:rPr>
                <w:sz w:val="20"/>
                <w:szCs w:val="20"/>
              </w:rPr>
              <w:t>Не устанавливается</w:t>
            </w:r>
          </w:p>
        </w:tc>
        <w:tc>
          <w:tcPr>
            <w:tcW w:w="1134" w:type="dxa"/>
            <w:vMerge w:val="restart"/>
            <w:shd w:val="clear" w:color="auto" w:fill="auto"/>
            <w:tcMar>
              <w:top w:w="0" w:type="dxa"/>
              <w:left w:w="28" w:type="dxa"/>
              <w:bottom w:w="0" w:type="dxa"/>
              <w:right w:w="28" w:type="dxa"/>
            </w:tcMar>
            <w:vAlign w:val="center"/>
          </w:tcPr>
          <w:p w:rsidR="00E6644B" w:rsidRPr="00E6644B" w:rsidRDefault="00E6644B"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Массовый (эконом класс)</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50</w:t>
            </w:r>
          </w:p>
        </w:tc>
        <w:tc>
          <w:tcPr>
            <w:tcW w:w="1418"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Социальный (муниципальное жилище)</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30</w:t>
            </w:r>
          </w:p>
        </w:tc>
        <w:tc>
          <w:tcPr>
            <w:tcW w:w="1418"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1560"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E6644B" w:rsidRPr="00E6644B" w:rsidRDefault="00E6644B"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sz w:val="20"/>
                <w:szCs w:val="20"/>
              </w:rPr>
              <w:t>Специализированный</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5</w:t>
            </w:r>
          </w:p>
        </w:tc>
        <w:tc>
          <w:tcPr>
            <w:tcW w:w="1418"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9526" w:type="dxa"/>
            <w:gridSpan w:val="6"/>
            <w:shd w:val="clear" w:color="auto" w:fill="auto"/>
            <w:tcMar>
              <w:top w:w="0" w:type="dxa"/>
              <w:left w:w="28" w:type="dxa"/>
              <w:bottom w:w="0" w:type="dxa"/>
              <w:right w:w="28" w:type="dxa"/>
            </w:tcMar>
            <w:vAlign w:val="center"/>
          </w:tcPr>
          <w:p w:rsidR="00E6644B" w:rsidRPr="00E6644B" w:rsidRDefault="00E6644B" w:rsidP="00E6644B">
            <w:pPr>
              <w:spacing w:line="240" w:lineRule="auto"/>
              <w:ind w:firstLine="0"/>
              <w:jc w:val="left"/>
              <w:rPr>
                <w:sz w:val="20"/>
                <w:szCs w:val="20"/>
              </w:rPr>
            </w:pPr>
            <w:r w:rsidRPr="00E6644B">
              <w:rPr>
                <w:sz w:val="20"/>
                <w:szCs w:val="20"/>
              </w:rPr>
              <w:lastRenderedPageBreak/>
              <w:t>Примечания.</w:t>
            </w:r>
          </w:p>
          <w:p w:rsidR="00E6644B" w:rsidRPr="00E6644B" w:rsidRDefault="00E6644B" w:rsidP="00E6644B">
            <w:pPr>
              <w:spacing w:line="240" w:lineRule="auto"/>
              <w:ind w:firstLine="0"/>
              <w:jc w:val="left"/>
              <w:rPr>
                <w:sz w:val="20"/>
                <w:szCs w:val="20"/>
              </w:rPr>
            </w:pPr>
            <w:r w:rsidRPr="00E6644B">
              <w:rPr>
                <w:sz w:val="20"/>
                <w:szCs w:val="20"/>
              </w:rPr>
              <w:t>1. Специализированные типы жилища - дома гостиничного типа, специализированные жилые комплексы.</w:t>
            </w:r>
          </w:p>
          <w:p w:rsidR="00E6644B" w:rsidRPr="00E6644B" w:rsidRDefault="00E6644B" w:rsidP="00E6644B">
            <w:pPr>
              <w:spacing w:line="240" w:lineRule="auto"/>
              <w:ind w:firstLine="0"/>
              <w:jc w:val="left"/>
              <w:rPr>
                <w:sz w:val="20"/>
                <w:szCs w:val="20"/>
              </w:rPr>
            </w:pPr>
            <w:r w:rsidRPr="00E6644B">
              <w:rPr>
                <w:sz w:val="20"/>
                <w:szCs w:val="20"/>
              </w:rPr>
              <w:t>2. Указанные нормативные показатели не являются основанием для установления нормы реального заселения.</w:t>
            </w:r>
          </w:p>
        </w:tc>
      </w:tr>
      <w:tr w:rsidR="00467038" w:rsidRPr="00E6644B" w:rsidTr="0077392F">
        <w:tc>
          <w:tcPr>
            <w:tcW w:w="1560" w:type="dxa"/>
            <w:vMerge w:val="restart"/>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sz w:val="20"/>
                <w:szCs w:val="20"/>
                <w:lang w:eastAsia="ru-RU"/>
              </w:rPr>
              <w:t>Площадь земельных участков, выделяемых около жилых домов на индивидуальный дом или квартиру</w:t>
            </w:r>
          </w:p>
        </w:tc>
        <w:tc>
          <w:tcPr>
            <w:tcW w:w="2296" w:type="dxa"/>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Усадебные дома, в том числе с местами приложения труда (включая площадь застройки)</w:t>
            </w:r>
          </w:p>
        </w:tc>
        <w:tc>
          <w:tcPr>
            <w:tcW w:w="1559" w:type="dxa"/>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0,1</w:t>
            </w:r>
          </w:p>
        </w:tc>
        <w:tc>
          <w:tcPr>
            <w:tcW w:w="1418" w:type="dxa"/>
            <w:vMerge w:val="restart"/>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sz w:val="20"/>
                <w:szCs w:val="20"/>
                <w:lang w:eastAsia="ru-RU"/>
              </w:rPr>
              <w:t>Площадь земельных участков, выделяемых около жилых домов на индивидуальный дом или квартиру, га</w:t>
            </w:r>
          </w:p>
        </w:tc>
        <w:tc>
          <w:tcPr>
            <w:tcW w:w="1559" w:type="dxa"/>
            <w:vMerge w:val="restart"/>
            <w:shd w:val="clear" w:color="auto" w:fill="auto"/>
            <w:tcMar>
              <w:top w:w="0" w:type="dxa"/>
              <w:left w:w="28" w:type="dxa"/>
              <w:bottom w:w="0" w:type="dxa"/>
              <w:right w:w="28" w:type="dxa"/>
            </w:tcMar>
            <w:vAlign w:val="center"/>
          </w:tcPr>
          <w:p w:rsidR="00467038" w:rsidRPr="00E6644B" w:rsidRDefault="00467038" w:rsidP="00C60F2B">
            <w:pPr>
              <w:spacing w:line="240" w:lineRule="auto"/>
              <w:ind w:firstLine="0"/>
              <w:jc w:val="center"/>
              <w:rPr>
                <w:sz w:val="20"/>
                <w:szCs w:val="20"/>
              </w:rPr>
            </w:pPr>
            <w:r w:rsidRPr="00E6644B">
              <w:rPr>
                <w:sz w:val="20"/>
                <w:szCs w:val="20"/>
              </w:rPr>
              <w:t>Не устанавливается</w:t>
            </w:r>
          </w:p>
        </w:tc>
        <w:tc>
          <w:tcPr>
            <w:tcW w:w="1134" w:type="dxa"/>
            <w:vMerge w:val="restart"/>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467038" w:rsidRPr="00E6644B" w:rsidTr="0077392F">
        <w:tc>
          <w:tcPr>
            <w:tcW w:w="1560" w:type="dxa"/>
            <w:vMerge/>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Одно-, двухквартирные дома (включая площадь застройки)</w:t>
            </w:r>
          </w:p>
        </w:tc>
        <w:tc>
          <w:tcPr>
            <w:tcW w:w="1559" w:type="dxa"/>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0,1</w:t>
            </w:r>
          </w:p>
        </w:tc>
        <w:tc>
          <w:tcPr>
            <w:tcW w:w="1418" w:type="dxa"/>
            <w:vMerge/>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67038" w:rsidRPr="00E6644B" w:rsidRDefault="00467038"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67038" w:rsidRPr="00E6644B" w:rsidTr="0077392F">
        <w:tc>
          <w:tcPr>
            <w:tcW w:w="1560" w:type="dxa"/>
            <w:vMerge/>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Многоквартирные блокированные дома (включая площадь застройки)</w:t>
            </w:r>
          </w:p>
        </w:tc>
        <w:tc>
          <w:tcPr>
            <w:tcW w:w="1559" w:type="dxa"/>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0,04</w:t>
            </w:r>
          </w:p>
        </w:tc>
        <w:tc>
          <w:tcPr>
            <w:tcW w:w="1418" w:type="dxa"/>
            <w:vMerge/>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67038" w:rsidRPr="00E6644B" w:rsidRDefault="00467038"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467038" w:rsidRPr="00E6644B" w:rsidRDefault="00467038"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67038" w:rsidRPr="001F0E8E" w:rsidTr="0077392F">
        <w:tc>
          <w:tcPr>
            <w:tcW w:w="9526" w:type="dxa"/>
            <w:gridSpan w:val="6"/>
            <w:shd w:val="clear" w:color="auto" w:fill="auto"/>
            <w:tcMar>
              <w:top w:w="0" w:type="dxa"/>
              <w:left w:w="28" w:type="dxa"/>
              <w:bottom w:w="0" w:type="dxa"/>
              <w:right w:w="28" w:type="dxa"/>
            </w:tcMar>
            <w:vAlign w:val="center"/>
          </w:tcPr>
          <w:p w:rsidR="00467038" w:rsidRPr="001F0E8E" w:rsidRDefault="00467038" w:rsidP="001F0E8E">
            <w:pPr>
              <w:spacing w:line="240" w:lineRule="auto"/>
              <w:ind w:firstLine="0"/>
              <w:jc w:val="left"/>
              <w:rPr>
                <w:sz w:val="20"/>
                <w:szCs w:val="20"/>
              </w:rPr>
            </w:pPr>
            <w:r w:rsidRPr="001F0E8E">
              <w:rPr>
                <w:sz w:val="20"/>
                <w:szCs w:val="20"/>
              </w:rPr>
              <w:t>Примечания.</w:t>
            </w:r>
          </w:p>
          <w:p w:rsidR="00467038" w:rsidRPr="001F0E8E" w:rsidRDefault="00467038" w:rsidP="001F0E8E">
            <w:pPr>
              <w:spacing w:line="240" w:lineRule="auto"/>
              <w:ind w:firstLine="0"/>
              <w:jc w:val="left"/>
              <w:rPr>
                <w:sz w:val="20"/>
                <w:szCs w:val="20"/>
              </w:rPr>
            </w:pPr>
            <w:r w:rsidRPr="001F0E8E">
              <w:rPr>
                <w:sz w:val="20"/>
                <w:szCs w:val="20"/>
              </w:rPr>
              <w:t>1. В соответствии с Федеральным законом от 7 июля 2003 года</w:t>
            </w:r>
            <w:r w:rsidR="001F0E8E" w:rsidRPr="001F0E8E">
              <w:rPr>
                <w:sz w:val="20"/>
                <w:szCs w:val="20"/>
              </w:rPr>
              <w:t xml:space="preserve"> №</w:t>
            </w:r>
            <w:r w:rsidRPr="001F0E8E">
              <w:rPr>
                <w:sz w:val="20"/>
                <w:szCs w:val="20"/>
              </w:rPr>
              <w:t xml:space="preserve"> 112-ФЗ </w:t>
            </w:r>
            <w:r w:rsidR="001F0E8E">
              <w:rPr>
                <w:sz w:val="20"/>
                <w:szCs w:val="20"/>
              </w:rPr>
              <w:t>«</w:t>
            </w:r>
            <w:r w:rsidRPr="001F0E8E">
              <w:rPr>
                <w:sz w:val="20"/>
                <w:szCs w:val="20"/>
              </w:rPr>
              <w:t>О личном подсобном хозяйстве</w:t>
            </w:r>
            <w:r w:rsidR="001F0E8E">
              <w:rPr>
                <w:sz w:val="20"/>
                <w:szCs w:val="20"/>
              </w:rPr>
              <w:t>»</w:t>
            </w:r>
            <w:r w:rsidRPr="001F0E8E">
              <w:rPr>
                <w:sz w:val="20"/>
                <w:szCs w:val="20"/>
              </w:rPr>
              <w:t xml:space="preserve">, а также с Законом Краснодарского края от 7 июня 2004 года </w:t>
            </w:r>
            <w:r w:rsidR="001F0E8E">
              <w:rPr>
                <w:sz w:val="20"/>
                <w:szCs w:val="20"/>
              </w:rPr>
              <w:t>№</w:t>
            </w:r>
            <w:r w:rsidRPr="001F0E8E">
              <w:rPr>
                <w:sz w:val="20"/>
                <w:szCs w:val="20"/>
              </w:rPr>
              <w:t xml:space="preserve"> 721-КЗ </w:t>
            </w:r>
            <w:r w:rsidR="001F0E8E">
              <w:rPr>
                <w:sz w:val="20"/>
                <w:szCs w:val="20"/>
              </w:rPr>
              <w:t>«</w:t>
            </w:r>
            <w:r w:rsidRPr="001F0E8E">
              <w:rPr>
                <w:sz w:val="20"/>
                <w:szCs w:val="20"/>
              </w:rPr>
              <w:t>О государственной поддержке развития личных подсобных хозяйств на территории Краснодарского края</w:t>
            </w:r>
            <w:r w:rsidR="001F0E8E">
              <w:rPr>
                <w:sz w:val="20"/>
                <w:szCs w:val="20"/>
              </w:rPr>
              <w:t xml:space="preserve">» </w:t>
            </w:r>
            <w:r w:rsidRPr="001F0E8E">
              <w:rPr>
                <w:sz w:val="20"/>
                <w:szCs w:val="20"/>
              </w:rPr>
              <w:t>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467038" w:rsidRPr="001F0E8E" w:rsidRDefault="00467038" w:rsidP="001F0E8E">
            <w:pPr>
              <w:spacing w:line="240" w:lineRule="auto"/>
              <w:ind w:firstLine="0"/>
              <w:jc w:val="left"/>
              <w:rPr>
                <w:sz w:val="20"/>
                <w:szCs w:val="20"/>
              </w:rPr>
            </w:pPr>
            <w:r w:rsidRPr="001F0E8E">
              <w:rPr>
                <w:sz w:val="20"/>
                <w:szCs w:val="20"/>
              </w:rP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1Градостроительного кодекса Российской Федерации.</w:t>
            </w:r>
          </w:p>
          <w:p w:rsidR="00467038" w:rsidRPr="001F0E8E" w:rsidRDefault="00467038" w:rsidP="001F0E8E">
            <w:pPr>
              <w:widowControl w:val="0"/>
              <w:autoSpaceDE w:val="0"/>
              <w:autoSpaceDN w:val="0"/>
              <w:adjustRightInd w:val="0"/>
              <w:spacing w:line="240" w:lineRule="auto"/>
              <w:ind w:firstLine="0"/>
              <w:jc w:val="left"/>
              <w:rPr>
                <w:rFonts w:eastAsia="Times New Roman"/>
                <w:sz w:val="20"/>
                <w:szCs w:val="20"/>
                <w:lang w:eastAsia="ru-RU"/>
              </w:rPr>
            </w:pPr>
            <w:r w:rsidRPr="001F0E8E">
              <w:rPr>
                <w:sz w:val="20"/>
                <w:szCs w:val="20"/>
              </w:rPr>
              <w:t>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в государственной или муниципальной собственности земель, устанавливаются нормативными правовыми актами органов местного самоуправления.</w:t>
            </w:r>
          </w:p>
        </w:tc>
      </w:tr>
      <w:tr w:rsidR="00417424" w:rsidRPr="00E6644B" w:rsidTr="0077392F">
        <w:tc>
          <w:tcPr>
            <w:tcW w:w="1560"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Коэффициент плотности застройки</w:t>
            </w: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Зона застройки многоэтажными жилыми домами</w:t>
            </w:r>
          </w:p>
        </w:tc>
        <w:tc>
          <w:tcPr>
            <w:tcW w:w="1559"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0,9</w:t>
            </w:r>
          </w:p>
        </w:tc>
        <w:tc>
          <w:tcPr>
            <w:tcW w:w="1418"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shd w:val="clear" w:color="auto" w:fill="FFFFFF"/>
                <w:lang w:eastAsia="ru-RU"/>
              </w:rPr>
              <w:t xml:space="preserve">Предельный </w:t>
            </w:r>
            <w:r w:rsidRPr="00E6644B">
              <w:rPr>
                <w:rFonts w:eastAsiaTheme="majorEastAsia"/>
                <w:sz w:val="20"/>
                <w:szCs w:val="20"/>
                <w:bdr w:val="none" w:sz="0" w:space="0" w:color="auto" w:frame="1"/>
                <w:lang w:eastAsia="ru-RU"/>
              </w:rPr>
              <w:t>коэффициентплотн</w:t>
            </w:r>
            <w:r w:rsidRPr="00E6644B">
              <w:rPr>
                <w:rFonts w:eastAsia="Times New Roman"/>
                <w:sz w:val="20"/>
                <w:szCs w:val="20"/>
                <w:shd w:val="clear" w:color="auto" w:fill="FFFFFF"/>
                <w:lang w:eastAsia="ru-RU"/>
              </w:rPr>
              <w:t>ости жилой застройки, -</w:t>
            </w:r>
          </w:p>
        </w:tc>
        <w:tc>
          <w:tcPr>
            <w:tcW w:w="1559" w:type="dxa"/>
            <w:vMerge w:val="restart"/>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rPr>
                <w:sz w:val="20"/>
                <w:szCs w:val="20"/>
              </w:rPr>
            </w:pPr>
            <w:r w:rsidRPr="00E6644B">
              <w:rPr>
                <w:sz w:val="20"/>
                <w:szCs w:val="20"/>
              </w:rPr>
              <w:t>Не устанавливается</w:t>
            </w:r>
          </w:p>
        </w:tc>
        <w:tc>
          <w:tcPr>
            <w:tcW w:w="1134"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Зона застройки среднеэтажными жилыми домами</w:t>
            </w:r>
          </w:p>
        </w:tc>
        <w:tc>
          <w:tcPr>
            <w:tcW w:w="1559"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0,7</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Зона застройки малоэтажными жилыми домами</w:t>
            </w:r>
          </w:p>
        </w:tc>
        <w:tc>
          <w:tcPr>
            <w:tcW w:w="1559"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0,5</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Зона застройки блокированными жилыми домами</w:t>
            </w:r>
          </w:p>
        </w:tc>
        <w:tc>
          <w:tcPr>
            <w:tcW w:w="1559"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0,7</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Зона застройки индивидуальными жилыми домами</w:t>
            </w:r>
          </w:p>
        </w:tc>
        <w:tc>
          <w:tcPr>
            <w:tcW w:w="1559"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0,7</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rPr>
                <w:sz w:val="20"/>
                <w:szCs w:val="20"/>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E6644B" w:rsidRPr="00E6644B" w:rsidTr="0077392F">
        <w:tc>
          <w:tcPr>
            <w:tcW w:w="9526" w:type="dxa"/>
            <w:gridSpan w:val="6"/>
            <w:shd w:val="clear" w:color="auto" w:fill="auto"/>
            <w:tcMar>
              <w:top w:w="0" w:type="dxa"/>
              <w:left w:w="28" w:type="dxa"/>
              <w:bottom w:w="0" w:type="dxa"/>
              <w:right w:w="28" w:type="dxa"/>
            </w:tcMar>
            <w:vAlign w:val="center"/>
          </w:tcPr>
          <w:p w:rsidR="00E6644B" w:rsidRPr="00E6644B" w:rsidRDefault="00E6644B" w:rsidP="00E6644B">
            <w:pPr>
              <w:spacing w:line="240" w:lineRule="auto"/>
              <w:ind w:firstLine="0"/>
              <w:jc w:val="left"/>
              <w:rPr>
                <w:sz w:val="20"/>
                <w:szCs w:val="20"/>
              </w:rPr>
            </w:pPr>
            <w:r w:rsidRPr="00E6644B">
              <w:rPr>
                <w:sz w:val="20"/>
                <w:szCs w:val="20"/>
              </w:rPr>
              <w:t>Примечание</w:t>
            </w:r>
          </w:p>
          <w:p w:rsidR="00E6644B" w:rsidRPr="00E6644B" w:rsidRDefault="00E6644B" w:rsidP="00E6644B">
            <w:pPr>
              <w:spacing w:line="240" w:lineRule="auto"/>
              <w:ind w:firstLine="0"/>
              <w:jc w:val="left"/>
              <w:rPr>
                <w:sz w:val="20"/>
                <w:szCs w:val="20"/>
              </w:rPr>
            </w:pPr>
            <w:r w:rsidRPr="00E6644B">
              <w:rPr>
                <w:sz w:val="20"/>
                <w:szCs w:val="20"/>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E6644B" w:rsidRPr="00E6644B" w:rsidRDefault="00E6644B" w:rsidP="00E6644B">
            <w:pPr>
              <w:spacing w:line="240" w:lineRule="auto"/>
              <w:ind w:firstLine="0"/>
              <w:jc w:val="left"/>
              <w:rPr>
                <w:sz w:val="20"/>
                <w:szCs w:val="20"/>
              </w:rPr>
            </w:pPr>
            <w:r w:rsidRPr="00E6644B">
              <w:rPr>
                <w:sz w:val="20"/>
                <w:szCs w:val="20"/>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r w:rsidR="00E6644B" w:rsidRPr="00E6644B" w:rsidTr="0077392F">
        <w:tc>
          <w:tcPr>
            <w:tcW w:w="1560" w:type="dxa"/>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r w:rsidRPr="00E6644B">
              <w:rPr>
                <w:sz w:val="20"/>
                <w:szCs w:val="20"/>
              </w:rPr>
              <w:t>Плотность населения</w:t>
            </w:r>
          </w:p>
        </w:tc>
        <w:tc>
          <w:tcPr>
            <w:tcW w:w="5273" w:type="dxa"/>
            <w:gridSpan w:val="3"/>
            <w:shd w:val="clear" w:color="auto" w:fill="auto"/>
            <w:tcMar>
              <w:top w:w="0" w:type="dxa"/>
              <w:left w:w="28" w:type="dxa"/>
              <w:bottom w:w="0" w:type="dxa"/>
              <w:right w:w="28" w:type="dxa"/>
            </w:tcMar>
            <w:vAlign w:val="center"/>
          </w:tcPr>
          <w:p w:rsidR="00E6644B" w:rsidRPr="00E6644B" w:rsidRDefault="00E6644B" w:rsidP="00C60F2B">
            <w:pPr>
              <w:spacing w:line="240" w:lineRule="auto"/>
              <w:ind w:firstLine="0"/>
              <w:jc w:val="center"/>
              <w:rPr>
                <w:sz w:val="20"/>
                <w:szCs w:val="20"/>
              </w:rPr>
            </w:pPr>
            <w:r w:rsidRPr="00E6644B">
              <w:rPr>
                <w:sz w:val="20"/>
                <w:szCs w:val="20"/>
              </w:rPr>
              <w:t>Плотность населения (чел./га) при среднем размере семьи (чел.) представлена в приложении 3</w:t>
            </w:r>
          </w:p>
        </w:tc>
        <w:tc>
          <w:tcPr>
            <w:tcW w:w="1559"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Не устанавливается</w:t>
            </w:r>
          </w:p>
        </w:tc>
        <w:tc>
          <w:tcPr>
            <w:tcW w:w="1134" w:type="dxa"/>
            <w:shd w:val="clear" w:color="auto" w:fill="auto"/>
            <w:tcMar>
              <w:top w:w="0" w:type="dxa"/>
              <w:left w:w="28" w:type="dxa"/>
              <w:bottom w:w="0" w:type="dxa"/>
              <w:right w:w="28" w:type="dxa"/>
            </w:tcMar>
            <w:vAlign w:val="center"/>
          </w:tcPr>
          <w:p w:rsidR="00E6644B" w:rsidRPr="00E6644B" w:rsidRDefault="00E6644B"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417424" w:rsidRPr="00E6644B" w:rsidTr="0077392F">
        <w:tc>
          <w:tcPr>
            <w:tcW w:w="1560" w:type="dxa"/>
            <w:vMerge w:val="restart"/>
            <w:shd w:val="clear" w:color="auto" w:fill="auto"/>
            <w:tcMar>
              <w:top w:w="0" w:type="dxa"/>
              <w:left w:w="28" w:type="dxa"/>
              <w:bottom w:w="0" w:type="dxa"/>
              <w:right w:w="28" w:type="dxa"/>
            </w:tcMar>
            <w:vAlign w:val="center"/>
          </w:tcPr>
          <w:p w:rsidR="00417424" w:rsidRPr="00E6644B" w:rsidRDefault="00417424" w:rsidP="00C60F2B">
            <w:pPr>
              <w:autoSpaceDE w:val="0"/>
              <w:autoSpaceDN w:val="0"/>
              <w:adjustRightInd w:val="0"/>
              <w:spacing w:line="240" w:lineRule="auto"/>
              <w:ind w:firstLine="0"/>
              <w:jc w:val="center"/>
              <w:rPr>
                <w:sz w:val="20"/>
                <w:szCs w:val="20"/>
              </w:rPr>
            </w:pPr>
            <w:r w:rsidRPr="00E6644B">
              <w:rPr>
                <w:sz w:val="20"/>
                <w:szCs w:val="20"/>
              </w:rPr>
              <w:t xml:space="preserve">Площадь </w:t>
            </w:r>
            <w:r w:rsidRPr="00E6644B">
              <w:rPr>
                <w:sz w:val="20"/>
                <w:szCs w:val="20"/>
              </w:rPr>
              <w:lastRenderedPageBreak/>
              <w:t>площадок общего пользования различного функционального назначения</w:t>
            </w: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lastRenderedPageBreak/>
              <w:t xml:space="preserve">Для игр детей </w:t>
            </w:r>
            <w:r w:rsidRPr="00E6644B">
              <w:rPr>
                <w:rFonts w:eastAsia="Times New Roman"/>
                <w:sz w:val="20"/>
                <w:szCs w:val="20"/>
                <w:lang w:eastAsia="ru-RU"/>
              </w:rPr>
              <w:lastRenderedPageBreak/>
              <w:t>дошкольного и младшего школьного возраста</w:t>
            </w:r>
          </w:p>
        </w:tc>
        <w:tc>
          <w:tcPr>
            <w:tcW w:w="1559" w:type="dxa"/>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lastRenderedPageBreak/>
              <w:t>2,5</w:t>
            </w:r>
          </w:p>
        </w:tc>
        <w:tc>
          <w:tcPr>
            <w:tcW w:w="1418"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r w:rsidRPr="00E6644B">
              <w:rPr>
                <w:sz w:val="20"/>
                <w:szCs w:val="20"/>
                <w:lang w:eastAsia="ru-RU"/>
              </w:rPr>
              <w:t xml:space="preserve">Площадь </w:t>
            </w:r>
            <w:r w:rsidRPr="00E6644B">
              <w:rPr>
                <w:sz w:val="20"/>
                <w:szCs w:val="20"/>
                <w:lang w:eastAsia="ru-RU"/>
              </w:rPr>
              <w:lastRenderedPageBreak/>
              <w:t xml:space="preserve">площадок общего пользования различного назначения, </w:t>
            </w:r>
          </w:p>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r w:rsidRPr="00E6644B">
              <w:rPr>
                <w:sz w:val="20"/>
                <w:szCs w:val="20"/>
                <w:lang w:eastAsia="ru-RU"/>
              </w:rPr>
              <w:t>м</w:t>
            </w:r>
            <w:r w:rsidRPr="00E6644B">
              <w:rPr>
                <w:sz w:val="20"/>
                <w:szCs w:val="20"/>
                <w:vertAlign w:val="superscript"/>
                <w:lang w:eastAsia="ru-RU"/>
              </w:rPr>
              <w:t>2</w:t>
            </w:r>
            <w:r w:rsidRPr="00E6644B">
              <w:rPr>
                <w:sz w:val="20"/>
                <w:szCs w:val="20"/>
                <w:lang w:eastAsia="ru-RU"/>
              </w:rPr>
              <w:t xml:space="preserve"> на </w:t>
            </w:r>
            <w:r w:rsidRPr="00E6644B">
              <w:rPr>
                <w:rFonts w:eastAsia="Times New Roman"/>
                <w:sz w:val="20"/>
                <w:szCs w:val="20"/>
                <w:lang w:eastAsia="ru-RU"/>
              </w:rPr>
              <w:t>100 м</w:t>
            </w:r>
            <w:r w:rsidRPr="00E6644B">
              <w:rPr>
                <w:rFonts w:eastAsia="Times New Roman"/>
                <w:sz w:val="20"/>
                <w:szCs w:val="20"/>
                <w:vertAlign w:val="superscript"/>
                <w:lang w:eastAsia="ru-RU"/>
              </w:rPr>
              <w:t>2</w:t>
            </w:r>
            <w:r w:rsidRPr="00E6644B">
              <w:rPr>
                <w:rFonts w:eastAsia="Times New Roman"/>
                <w:sz w:val="20"/>
                <w:szCs w:val="20"/>
                <w:lang w:eastAsia="ru-RU"/>
              </w:rPr>
              <w:t xml:space="preserve"> площади квартир</w:t>
            </w:r>
          </w:p>
        </w:tc>
        <w:tc>
          <w:tcPr>
            <w:tcW w:w="1559"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lastRenderedPageBreak/>
              <w:t xml:space="preserve">Не </w:t>
            </w:r>
            <w:r w:rsidRPr="00E6644B">
              <w:rPr>
                <w:rFonts w:eastAsia="Times New Roman"/>
                <w:sz w:val="20"/>
                <w:szCs w:val="20"/>
                <w:lang w:eastAsia="ru-RU"/>
              </w:rPr>
              <w:lastRenderedPageBreak/>
              <w:t>устанавливается</w:t>
            </w:r>
          </w:p>
        </w:tc>
        <w:tc>
          <w:tcPr>
            <w:tcW w:w="1134"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lastRenderedPageBreak/>
              <w:t>–</w:t>
            </w: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autoSpaceDE w:val="0"/>
              <w:autoSpaceDN w:val="0"/>
              <w:adjustRightInd w:val="0"/>
              <w:spacing w:line="240" w:lineRule="auto"/>
              <w:ind w:firstLine="0"/>
              <w:jc w:val="center"/>
              <w:rPr>
                <w:sz w:val="20"/>
                <w:szCs w:val="20"/>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Для отдыха взрослого населения</w:t>
            </w:r>
          </w:p>
        </w:tc>
        <w:tc>
          <w:tcPr>
            <w:tcW w:w="1559" w:type="dxa"/>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0,4</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autoSpaceDE w:val="0"/>
              <w:autoSpaceDN w:val="0"/>
              <w:adjustRightInd w:val="0"/>
              <w:spacing w:line="240" w:lineRule="auto"/>
              <w:ind w:firstLine="0"/>
              <w:jc w:val="center"/>
              <w:rPr>
                <w:sz w:val="20"/>
                <w:szCs w:val="20"/>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Для занятий физкультурой и спортом</w:t>
            </w:r>
          </w:p>
        </w:tc>
        <w:tc>
          <w:tcPr>
            <w:tcW w:w="1559" w:type="dxa"/>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7,5</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autoSpaceDE w:val="0"/>
              <w:autoSpaceDN w:val="0"/>
              <w:adjustRightInd w:val="0"/>
              <w:spacing w:line="240" w:lineRule="auto"/>
              <w:ind w:firstLine="0"/>
              <w:jc w:val="center"/>
              <w:rPr>
                <w:sz w:val="20"/>
                <w:szCs w:val="20"/>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Для игр детей дошкольного и младшего школьного возраста</w:t>
            </w:r>
          </w:p>
        </w:tc>
        <w:tc>
          <w:tcPr>
            <w:tcW w:w="1559" w:type="dxa"/>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20</w:t>
            </w:r>
          </w:p>
        </w:tc>
        <w:tc>
          <w:tcPr>
            <w:tcW w:w="1418"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r w:rsidRPr="00E6644B">
              <w:rPr>
                <w:rFonts w:eastAsia="Times New Roman"/>
                <w:sz w:val="20"/>
                <w:szCs w:val="20"/>
                <w:shd w:val="clear" w:color="auto" w:fill="FFFFFF"/>
                <w:lang w:eastAsia="ru-RU"/>
              </w:rPr>
              <w:t>Минимальный размер площадки, м</w:t>
            </w:r>
            <w:r w:rsidRPr="00E6644B">
              <w:rPr>
                <w:rFonts w:eastAsia="Times New Roman"/>
                <w:sz w:val="20"/>
                <w:szCs w:val="20"/>
                <w:shd w:val="clear" w:color="auto" w:fill="FFFFFF"/>
                <w:vertAlign w:val="superscript"/>
                <w:lang w:eastAsia="ru-RU"/>
              </w:rPr>
              <w:t>2</w:t>
            </w:r>
          </w:p>
        </w:tc>
        <w:tc>
          <w:tcPr>
            <w:tcW w:w="1559"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Не устанавливается</w:t>
            </w:r>
          </w:p>
        </w:tc>
        <w:tc>
          <w:tcPr>
            <w:tcW w:w="1134" w:type="dxa"/>
            <w:vMerge w:val="restart"/>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autoSpaceDE w:val="0"/>
              <w:autoSpaceDN w:val="0"/>
              <w:adjustRightInd w:val="0"/>
              <w:spacing w:line="240" w:lineRule="auto"/>
              <w:ind w:firstLine="0"/>
              <w:jc w:val="center"/>
              <w:rPr>
                <w:sz w:val="20"/>
                <w:szCs w:val="20"/>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Для отдыха взрослого населения</w:t>
            </w:r>
          </w:p>
        </w:tc>
        <w:tc>
          <w:tcPr>
            <w:tcW w:w="1559" w:type="dxa"/>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5</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1560" w:type="dxa"/>
            <w:vMerge/>
            <w:shd w:val="clear" w:color="auto" w:fill="auto"/>
            <w:tcMar>
              <w:top w:w="0" w:type="dxa"/>
              <w:left w:w="28" w:type="dxa"/>
              <w:bottom w:w="0" w:type="dxa"/>
              <w:right w:w="28" w:type="dxa"/>
            </w:tcMar>
            <w:vAlign w:val="center"/>
          </w:tcPr>
          <w:p w:rsidR="00417424" w:rsidRPr="00E6644B" w:rsidRDefault="00417424" w:rsidP="00C60F2B">
            <w:pPr>
              <w:autoSpaceDE w:val="0"/>
              <w:autoSpaceDN w:val="0"/>
              <w:adjustRightInd w:val="0"/>
              <w:spacing w:line="240" w:lineRule="auto"/>
              <w:ind w:firstLine="0"/>
              <w:jc w:val="center"/>
              <w:rPr>
                <w:sz w:val="20"/>
                <w:szCs w:val="20"/>
              </w:rPr>
            </w:pPr>
          </w:p>
        </w:tc>
        <w:tc>
          <w:tcPr>
            <w:tcW w:w="2296" w:type="dxa"/>
            <w:shd w:val="clear" w:color="auto" w:fill="auto"/>
            <w:tcMar>
              <w:top w:w="0" w:type="dxa"/>
              <w:left w:w="28" w:type="dxa"/>
              <w:bottom w:w="0" w:type="dxa"/>
              <w:right w:w="28" w:type="dxa"/>
            </w:tcMar>
            <w:vAlign w:val="center"/>
          </w:tcPr>
          <w:p w:rsidR="00417424" w:rsidRPr="00E6644B" w:rsidRDefault="00417424" w:rsidP="00C60F2B">
            <w:pPr>
              <w:spacing w:line="240" w:lineRule="auto"/>
              <w:ind w:firstLine="0"/>
              <w:jc w:val="center"/>
              <w:textAlignment w:val="baseline"/>
              <w:rPr>
                <w:rFonts w:eastAsia="Times New Roman"/>
                <w:sz w:val="20"/>
                <w:szCs w:val="20"/>
                <w:lang w:eastAsia="ru-RU"/>
              </w:rPr>
            </w:pPr>
            <w:r w:rsidRPr="00E6644B">
              <w:rPr>
                <w:rFonts w:eastAsia="Times New Roman"/>
                <w:sz w:val="20"/>
                <w:szCs w:val="20"/>
                <w:lang w:eastAsia="ru-RU"/>
              </w:rPr>
              <w:t>Для занятий физкультурой и спортом</w:t>
            </w:r>
          </w:p>
        </w:tc>
        <w:tc>
          <w:tcPr>
            <w:tcW w:w="1559" w:type="dxa"/>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40</w:t>
            </w:r>
          </w:p>
        </w:tc>
        <w:tc>
          <w:tcPr>
            <w:tcW w:w="1418"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E6644B"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E6644B" w:rsidTr="0077392F">
        <w:tc>
          <w:tcPr>
            <w:tcW w:w="9526" w:type="dxa"/>
            <w:gridSpan w:val="6"/>
            <w:shd w:val="clear" w:color="auto" w:fill="auto"/>
            <w:tcMar>
              <w:top w:w="0" w:type="dxa"/>
              <w:left w:w="28" w:type="dxa"/>
              <w:bottom w:w="0" w:type="dxa"/>
              <w:right w:w="28" w:type="dxa"/>
            </w:tcMar>
            <w:vAlign w:val="center"/>
          </w:tcPr>
          <w:p w:rsidR="00417424" w:rsidRPr="00E6644B" w:rsidRDefault="00417424" w:rsidP="00417424">
            <w:pPr>
              <w:spacing w:line="240" w:lineRule="auto"/>
              <w:ind w:firstLine="0"/>
              <w:jc w:val="left"/>
              <w:rPr>
                <w:sz w:val="20"/>
                <w:szCs w:val="20"/>
              </w:rPr>
            </w:pPr>
            <w:r w:rsidRPr="00E6644B">
              <w:rPr>
                <w:sz w:val="20"/>
                <w:szCs w:val="20"/>
              </w:rPr>
              <w:t>Примечания:</w:t>
            </w:r>
          </w:p>
          <w:p w:rsidR="00417424" w:rsidRPr="00E6644B" w:rsidRDefault="00417424" w:rsidP="00417424">
            <w:pPr>
              <w:spacing w:line="240" w:lineRule="auto"/>
              <w:ind w:firstLine="0"/>
              <w:jc w:val="left"/>
              <w:rPr>
                <w:sz w:val="20"/>
                <w:szCs w:val="20"/>
              </w:rPr>
            </w:pPr>
            <w:r w:rsidRPr="00E6644B">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417424" w:rsidRPr="00E6644B" w:rsidRDefault="00417424" w:rsidP="00417424">
            <w:pPr>
              <w:spacing w:line="240" w:lineRule="auto"/>
              <w:ind w:firstLine="0"/>
              <w:jc w:val="left"/>
              <w:rPr>
                <w:sz w:val="20"/>
                <w:szCs w:val="20"/>
              </w:rPr>
            </w:pPr>
            <w:r w:rsidRPr="00E6644B">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417424" w:rsidRPr="00E6644B" w:rsidRDefault="00417424" w:rsidP="00417424">
            <w:pPr>
              <w:spacing w:line="240" w:lineRule="auto"/>
              <w:ind w:firstLine="0"/>
              <w:jc w:val="left"/>
              <w:rPr>
                <w:sz w:val="20"/>
                <w:szCs w:val="20"/>
              </w:rPr>
            </w:pPr>
            <w:r w:rsidRPr="00E6644B">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высотой не менее 4 метров;</w:t>
            </w:r>
          </w:p>
          <w:p w:rsidR="00417424" w:rsidRPr="00E6644B" w:rsidRDefault="00417424" w:rsidP="00417424">
            <w:pPr>
              <w:spacing w:line="240" w:lineRule="auto"/>
              <w:ind w:firstLine="0"/>
              <w:jc w:val="left"/>
              <w:rPr>
                <w:sz w:val="20"/>
                <w:szCs w:val="20"/>
              </w:rPr>
            </w:pPr>
            <w:r w:rsidRPr="00E6644B">
              <w:rPr>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17424" w:rsidRPr="00E6644B" w:rsidRDefault="00417424" w:rsidP="00417424">
            <w:pPr>
              <w:widowControl w:val="0"/>
              <w:autoSpaceDE w:val="0"/>
              <w:autoSpaceDN w:val="0"/>
              <w:adjustRightInd w:val="0"/>
              <w:spacing w:line="240" w:lineRule="auto"/>
              <w:ind w:firstLine="0"/>
              <w:jc w:val="left"/>
              <w:rPr>
                <w:rFonts w:eastAsia="Times New Roman"/>
                <w:sz w:val="20"/>
                <w:szCs w:val="20"/>
                <w:lang w:eastAsia="ru-RU"/>
              </w:rPr>
            </w:pPr>
            <w:r w:rsidRPr="00E6644B">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r w:rsidR="00417424" w:rsidRPr="00417424" w:rsidTr="0077392F">
        <w:tc>
          <w:tcPr>
            <w:tcW w:w="1560" w:type="dxa"/>
            <w:vMerge w:val="restart"/>
            <w:shd w:val="clear" w:color="auto" w:fill="auto"/>
            <w:tcMar>
              <w:top w:w="0" w:type="dxa"/>
              <w:left w:w="28" w:type="dxa"/>
              <w:bottom w:w="0" w:type="dxa"/>
              <w:right w:w="28" w:type="dxa"/>
            </w:tcMar>
            <w:vAlign w:val="center"/>
          </w:tcPr>
          <w:p w:rsidR="00417424" w:rsidRPr="00417424" w:rsidRDefault="00417424" w:rsidP="00417424">
            <w:pPr>
              <w:autoSpaceDE w:val="0"/>
              <w:autoSpaceDN w:val="0"/>
              <w:adjustRightInd w:val="0"/>
              <w:spacing w:line="240" w:lineRule="auto"/>
              <w:ind w:firstLine="0"/>
              <w:jc w:val="center"/>
              <w:rPr>
                <w:sz w:val="20"/>
                <w:szCs w:val="20"/>
              </w:rPr>
            </w:pPr>
            <w:r w:rsidRPr="007E48FD">
              <w:rPr>
                <w:rFonts w:eastAsia="Times New Roman"/>
                <w:sz w:val="20"/>
                <w:szCs w:val="20"/>
                <w:lang w:eastAsia="ru-RU"/>
              </w:rPr>
              <w:t>Нормативное соотношение территорий различного функционального назначения в составе жилых образований коттеджной застройки</w:t>
            </w: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Коттеджный поселок</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p>
        </w:tc>
        <w:tc>
          <w:tcPr>
            <w:tcW w:w="1418" w:type="dxa"/>
            <w:vMerge w:val="restart"/>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sz w:val="20"/>
                <w:szCs w:val="20"/>
                <w:lang w:eastAsia="ru-RU"/>
              </w:rPr>
            </w:pPr>
            <w:r w:rsidRPr="007E48FD">
              <w:rPr>
                <w:rFonts w:eastAsia="Times New Roman"/>
                <w:sz w:val="20"/>
                <w:szCs w:val="20"/>
                <w:lang w:eastAsia="ru-RU"/>
              </w:rPr>
              <w:t>Нормативное соотношение территорий различного функционального назначения в составе жилых образований коттеджной застройки, %</w:t>
            </w:r>
          </w:p>
        </w:tc>
        <w:tc>
          <w:tcPr>
            <w:tcW w:w="1559" w:type="dxa"/>
            <w:vMerge w:val="restart"/>
            <w:shd w:val="clear" w:color="auto" w:fill="auto"/>
            <w:tcMar>
              <w:top w:w="0" w:type="dxa"/>
              <w:left w:w="28" w:type="dxa"/>
              <w:bottom w:w="0" w:type="dxa"/>
              <w:right w:w="28" w:type="dxa"/>
            </w:tcMar>
            <w:vAlign w:val="center"/>
          </w:tcPr>
          <w:p w:rsidR="00417424" w:rsidRPr="00E6644B" w:rsidRDefault="00417424"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Не устанавливается</w:t>
            </w:r>
          </w:p>
        </w:tc>
        <w:tc>
          <w:tcPr>
            <w:tcW w:w="1134" w:type="dxa"/>
            <w:vMerge w:val="restart"/>
            <w:shd w:val="clear" w:color="auto" w:fill="auto"/>
            <w:tcMar>
              <w:top w:w="0" w:type="dxa"/>
              <w:left w:w="28" w:type="dxa"/>
              <w:bottom w:w="0" w:type="dxa"/>
              <w:right w:w="28" w:type="dxa"/>
            </w:tcMar>
            <w:vAlign w:val="center"/>
          </w:tcPr>
          <w:p w:rsidR="00417424" w:rsidRPr="00E6644B" w:rsidRDefault="00417424" w:rsidP="00175C99">
            <w:pPr>
              <w:widowControl w:val="0"/>
              <w:autoSpaceDE w:val="0"/>
              <w:autoSpaceDN w:val="0"/>
              <w:adjustRightInd w:val="0"/>
              <w:spacing w:line="240" w:lineRule="auto"/>
              <w:ind w:firstLine="0"/>
              <w:jc w:val="center"/>
              <w:rPr>
                <w:rFonts w:eastAsia="Times New Roman"/>
                <w:sz w:val="20"/>
                <w:szCs w:val="20"/>
                <w:lang w:eastAsia="ru-RU"/>
              </w:rPr>
            </w:pPr>
            <w:r w:rsidRPr="00E6644B">
              <w:rPr>
                <w:rFonts w:eastAsia="Times New Roman"/>
                <w:sz w:val="20"/>
                <w:szCs w:val="20"/>
                <w:lang w:eastAsia="ru-RU"/>
              </w:rPr>
              <w:t>–</w:t>
            </w: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Участки жилой застройки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Не более 75</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E6644B" w:rsidRDefault="00417424"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Участки общественной застройки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3,0 - 8,0</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E6644B" w:rsidRDefault="00417424"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E6644B" w:rsidRDefault="00417424"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Территории зеленых насаждений</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Не менее 3,0</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Улицы, проезды, стоянки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14,0 - 16,0</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Комплекс коттеджной застройки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Участки жилой застройки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Не более 85</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Участки общественной застройки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3,0 - 5,0</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Территории зеленых насаждений</w:t>
            </w:r>
          </w:p>
        </w:tc>
        <w:tc>
          <w:tcPr>
            <w:tcW w:w="1559" w:type="dxa"/>
            <w:shd w:val="clear" w:color="auto" w:fill="auto"/>
            <w:tcMar>
              <w:top w:w="0" w:type="dxa"/>
              <w:left w:w="28" w:type="dxa"/>
              <w:bottom w:w="0" w:type="dxa"/>
              <w:right w:w="28" w:type="dxa"/>
            </w:tcMar>
            <w:vAlign w:val="center"/>
          </w:tcPr>
          <w:p w:rsidR="007E48FD" w:rsidRPr="007E48FD"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Не менее 3,0</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r w:rsidR="00417424" w:rsidRPr="00417424" w:rsidTr="0077392F">
        <w:tc>
          <w:tcPr>
            <w:tcW w:w="1560" w:type="dxa"/>
            <w:vMerge/>
            <w:shd w:val="clear" w:color="auto" w:fill="auto"/>
            <w:tcMar>
              <w:top w:w="0" w:type="dxa"/>
              <w:left w:w="28" w:type="dxa"/>
              <w:bottom w:w="0" w:type="dxa"/>
              <w:right w:w="28" w:type="dxa"/>
            </w:tcMar>
            <w:vAlign w:val="center"/>
          </w:tcPr>
          <w:p w:rsidR="00417424" w:rsidRPr="007E48FD" w:rsidRDefault="00417424" w:rsidP="00417424">
            <w:pPr>
              <w:autoSpaceDE w:val="0"/>
              <w:autoSpaceDN w:val="0"/>
              <w:adjustRightInd w:val="0"/>
              <w:spacing w:line="240" w:lineRule="auto"/>
              <w:ind w:firstLine="0"/>
              <w:jc w:val="center"/>
              <w:rPr>
                <w:rFonts w:eastAsia="Times New Roman"/>
                <w:sz w:val="20"/>
                <w:szCs w:val="20"/>
                <w:lang w:eastAsia="ru-RU"/>
              </w:rPr>
            </w:pPr>
          </w:p>
        </w:tc>
        <w:tc>
          <w:tcPr>
            <w:tcW w:w="2296" w:type="dxa"/>
            <w:shd w:val="clear" w:color="auto" w:fill="auto"/>
            <w:tcMar>
              <w:top w:w="0" w:type="dxa"/>
              <w:left w:w="28" w:type="dxa"/>
              <w:bottom w:w="0" w:type="dxa"/>
              <w:right w:w="28" w:type="dxa"/>
            </w:tcMar>
            <w:vAlign w:val="center"/>
          </w:tcPr>
          <w:p w:rsidR="00417424" w:rsidRPr="00417424" w:rsidRDefault="00417424" w:rsidP="00417424">
            <w:pPr>
              <w:spacing w:line="240" w:lineRule="auto"/>
              <w:ind w:firstLine="0"/>
              <w:jc w:val="center"/>
              <w:textAlignment w:val="baseline"/>
              <w:rPr>
                <w:rFonts w:eastAsia="Times New Roman"/>
                <w:sz w:val="20"/>
                <w:szCs w:val="20"/>
                <w:lang w:eastAsia="ru-RU"/>
              </w:rPr>
            </w:pPr>
            <w:r w:rsidRPr="007E48FD">
              <w:rPr>
                <w:rFonts w:eastAsia="Times New Roman"/>
                <w:sz w:val="20"/>
                <w:szCs w:val="20"/>
                <w:lang w:eastAsia="ru-RU"/>
              </w:rPr>
              <w:t>Улицы, проезды, стоянки</w:t>
            </w:r>
          </w:p>
        </w:tc>
        <w:tc>
          <w:tcPr>
            <w:tcW w:w="1559" w:type="dxa"/>
            <w:shd w:val="clear" w:color="auto" w:fill="auto"/>
            <w:tcMar>
              <w:top w:w="0" w:type="dxa"/>
              <w:left w:w="28" w:type="dxa"/>
              <w:bottom w:w="0" w:type="dxa"/>
              <w:right w:w="28" w:type="dxa"/>
            </w:tcMar>
            <w:vAlign w:val="center"/>
          </w:tcPr>
          <w:p w:rsidR="00417424" w:rsidRPr="00417424" w:rsidRDefault="00417424" w:rsidP="00417424">
            <w:pPr>
              <w:widowControl w:val="0"/>
              <w:autoSpaceDE w:val="0"/>
              <w:autoSpaceDN w:val="0"/>
              <w:adjustRightInd w:val="0"/>
              <w:spacing w:line="240" w:lineRule="auto"/>
              <w:ind w:firstLine="0"/>
              <w:jc w:val="center"/>
              <w:rPr>
                <w:rFonts w:eastAsia="Times New Roman"/>
                <w:sz w:val="20"/>
                <w:szCs w:val="20"/>
                <w:lang w:eastAsia="ru-RU"/>
              </w:rPr>
            </w:pPr>
            <w:r w:rsidRPr="007E48FD">
              <w:rPr>
                <w:rFonts w:eastAsia="Times New Roman"/>
                <w:sz w:val="20"/>
                <w:szCs w:val="20"/>
                <w:lang w:eastAsia="ru-RU"/>
              </w:rPr>
              <w:t>5,0 - 7,0</w:t>
            </w:r>
          </w:p>
        </w:tc>
        <w:tc>
          <w:tcPr>
            <w:tcW w:w="1418" w:type="dxa"/>
            <w:vMerge/>
            <w:shd w:val="clear" w:color="auto" w:fill="auto"/>
            <w:tcMar>
              <w:top w:w="0" w:type="dxa"/>
              <w:left w:w="28" w:type="dxa"/>
              <w:bottom w:w="0" w:type="dxa"/>
              <w:right w:w="28" w:type="dxa"/>
            </w:tcMar>
            <w:vAlign w:val="center"/>
          </w:tcPr>
          <w:p w:rsidR="00417424" w:rsidRPr="007E48FD"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559"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28" w:type="dxa"/>
              <w:bottom w:w="0" w:type="dxa"/>
              <w:right w:w="28" w:type="dxa"/>
            </w:tcMar>
            <w:vAlign w:val="center"/>
          </w:tcPr>
          <w:p w:rsidR="00417424" w:rsidRPr="00417424" w:rsidRDefault="00417424" w:rsidP="00C60F2B">
            <w:pPr>
              <w:widowControl w:val="0"/>
              <w:autoSpaceDE w:val="0"/>
              <w:autoSpaceDN w:val="0"/>
              <w:adjustRightInd w:val="0"/>
              <w:spacing w:line="240" w:lineRule="auto"/>
              <w:ind w:firstLine="0"/>
              <w:jc w:val="center"/>
              <w:rPr>
                <w:rFonts w:eastAsia="Times New Roman"/>
                <w:sz w:val="20"/>
                <w:szCs w:val="20"/>
                <w:lang w:eastAsia="ru-RU"/>
              </w:rPr>
            </w:pPr>
          </w:p>
        </w:tc>
      </w:tr>
    </w:tbl>
    <w:p w:rsidR="00C60F2B" w:rsidRDefault="00C60F2B" w:rsidP="006819DB">
      <w:pPr>
        <w:ind w:left="567" w:firstLine="0"/>
      </w:pPr>
    </w:p>
    <w:p w:rsidR="009B65C2" w:rsidRPr="00246F33" w:rsidRDefault="009B65C2" w:rsidP="0084160D">
      <w:pPr>
        <w:pStyle w:val="S20"/>
      </w:pPr>
      <w:bookmarkStart w:id="5" w:name="_Toc102874246"/>
      <w:r w:rsidRPr="00246F33">
        <w:t xml:space="preserve">Расчетные показатели, устанавливаемые для объектов в области </w:t>
      </w:r>
      <w:r w:rsidR="005A40BE" w:rsidRPr="00246F33">
        <w:rPr>
          <w:sz w:val="23"/>
          <w:szCs w:val="23"/>
        </w:rPr>
        <w:t>автомобильных дорог местного значения</w:t>
      </w:r>
      <w:bookmarkEnd w:id="5"/>
    </w:p>
    <w:p w:rsidR="00295086" w:rsidRPr="00246F33" w:rsidRDefault="00AF5B06" w:rsidP="00523D6E">
      <w:pPr>
        <w:keepNext/>
        <w:jc w:val="right"/>
      </w:pPr>
      <w:r>
        <w:t>Таблица 3</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5"/>
        <w:gridCol w:w="1134"/>
        <w:gridCol w:w="1560"/>
        <w:gridCol w:w="1560"/>
        <w:gridCol w:w="1373"/>
        <w:gridCol w:w="1321"/>
        <w:gridCol w:w="1134"/>
      </w:tblGrid>
      <w:tr w:rsidR="005605D5" w:rsidRPr="005605D5" w:rsidTr="00742B50">
        <w:trPr>
          <w:tblHeader/>
        </w:trPr>
        <w:tc>
          <w:tcPr>
            <w:tcW w:w="1445" w:type="dxa"/>
            <w:vMerge w:val="restart"/>
            <w:shd w:val="clear" w:color="auto" w:fill="auto"/>
            <w:tcMar>
              <w:top w:w="0" w:type="dxa"/>
              <w:left w:w="11" w:type="dxa"/>
              <w:bottom w:w="0" w:type="dxa"/>
              <w:right w:w="11" w:type="dxa"/>
            </w:tcMar>
            <w:vAlign w:val="center"/>
          </w:tcPr>
          <w:p w:rsidR="005605D5" w:rsidRPr="005605D5" w:rsidRDefault="005605D5" w:rsidP="00742B50">
            <w:pPr>
              <w:keepNext/>
              <w:widowControl w:val="0"/>
              <w:autoSpaceDE w:val="0"/>
              <w:autoSpaceDN w:val="0"/>
              <w:adjustRightInd w:val="0"/>
              <w:spacing w:line="240" w:lineRule="auto"/>
              <w:ind w:firstLine="0"/>
              <w:jc w:val="center"/>
              <w:rPr>
                <w:rFonts w:eastAsia="Times New Roman"/>
                <w:b/>
                <w:sz w:val="20"/>
                <w:szCs w:val="20"/>
                <w:lang w:eastAsia="ru-RU"/>
              </w:rPr>
            </w:pPr>
            <w:bookmarkStart w:id="6" w:name="Par988"/>
            <w:bookmarkEnd w:id="6"/>
            <w:r w:rsidRPr="005605D5">
              <w:rPr>
                <w:rFonts w:eastAsia="Times New Roman"/>
                <w:b/>
                <w:sz w:val="20"/>
                <w:szCs w:val="20"/>
                <w:lang w:eastAsia="ru-RU"/>
              </w:rPr>
              <w:t>Области нормирования</w:t>
            </w:r>
          </w:p>
        </w:tc>
        <w:tc>
          <w:tcPr>
            <w:tcW w:w="1134" w:type="dxa"/>
            <w:vMerge w:val="restart"/>
            <w:shd w:val="clear" w:color="auto" w:fill="auto"/>
            <w:tcMar>
              <w:top w:w="0" w:type="dxa"/>
              <w:left w:w="11" w:type="dxa"/>
              <w:bottom w:w="0" w:type="dxa"/>
              <w:right w:w="11" w:type="dxa"/>
            </w:tcMar>
            <w:vAlign w:val="center"/>
          </w:tcPr>
          <w:p w:rsidR="005605D5" w:rsidRPr="005605D5" w:rsidRDefault="005605D5" w:rsidP="00742B50">
            <w:pPr>
              <w:keepNext/>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Показатель (название)</w:t>
            </w:r>
          </w:p>
        </w:tc>
        <w:tc>
          <w:tcPr>
            <w:tcW w:w="1560" w:type="dxa"/>
            <w:vMerge w:val="restart"/>
            <w:shd w:val="clear" w:color="auto" w:fill="auto"/>
            <w:tcMar>
              <w:top w:w="0" w:type="dxa"/>
              <w:left w:w="11" w:type="dxa"/>
              <w:bottom w:w="0" w:type="dxa"/>
              <w:right w:w="11" w:type="dxa"/>
            </w:tcMar>
            <w:vAlign w:val="center"/>
          </w:tcPr>
          <w:p w:rsidR="005605D5" w:rsidRPr="005605D5" w:rsidRDefault="005605D5" w:rsidP="00742B50">
            <w:pPr>
              <w:keepNext/>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Перечень возможных объектов</w:t>
            </w:r>
          </w:p>
        </w:tc>
        <w:tc>
          <w:tcPr>
            <w:tcW w:w="5388" w:type="dxa"/>
            <w:gridSpan w:val="4"/>
            <w:shd w:val="clear" w:color="auto" w:fill="auto"/>
            <w:tcMar>
              <w:top w:w="0" w:type="dxa"/>
              <w:left w:w="11" w:type="dxa"/>
              <w:bottom w:w="0" w:type="dxa"/>
              <w:right w:w="11" w:type="dxa"/>
            </w:tcMar>
            <w:vAlign w:val="center"/>
          </w:tcPr>
          <w:p w:rsidR="005605D5" w:rsidRPr="005605D5" w:rsidRDefault="005605D5" w:rsidP="00742B50">
            <w:pPr>
              <w:keepNext/>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Значение расчетного показателя</w:t>
            </w:r>
          </w:p>
        </w:tc>
      </w:tr>
      <w:tr w:rsidR="005605D5" w:rsidRPr="005605D5" w:rsidTr="00742B50">
        <w:trPr>
          <w:tblHeader/>
        </w:trPr>
        <w:tc>
          <w:tcPr>
            <w:tcW w:w="1445" w:type="dxa"/>
            <w:vMerge/>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p>
        </w:tc>
        <w:tc>
          <w:tcPr>
            <w:tcW w:w="1134" w:type="dxa"/>
            <w:vMerge/>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p>
        </w:tc>
        <w:tc>
          <w:tcPr>
            <w:tcW w:w="1560" w:type="dxa"/>
            <w:vMerge/>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p>
        </w:tc>
        <w:tc>
          <w:tcPr>
            <w:tcW w:w="1560"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Показатель минимальной обеспеченности</w:t>
            </w:r>
          </w:p>
        </w:tc>
        <w:tc>
          <w:tcPr>
            <w:tcW w:w="1373"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Показатель, единица измерения</w:t>
            </w:r>
          </w:p>
        </w:tc>
        <w:tc>
          <w:tcPr>
            <w:tcW w:w="1321"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Показатель максимальной доступности</w:t>
            </w:r>
          </w:p>
        </w:tc>
        <w:tc>
          <w:tcPr>
            <w:tcW w:w="1134"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b/>
                <w:sz w:val="20"/>
                <w:szCs w:val="20"/>
                <w:lang w:eastAsia="ru-RU"/>
              </w:rPr>
            </w:pPr>
            <w:r w:rsidRPr="005605D5">
              <w:rPr>
                <w:rFonts w:eastAsia="Times New Roman"/>
                <w:b/>
                <w:sz w:val="20"/>
                <w:szCs w:val="20"/>
                <w:lang w:eastAsia="ru-RU"/>
              </w:rPr>
              <w:t>Показатель, единица измерения</w:t>
            </w:r>
          </w:p>
        </w:tc>
      </w:tr>
      <w:tr w:rsidR="005605D5" w:rsidRPr="005605D5" w:rsidTr="00742B50">
        <w:tc>
          <w:tcPr>
            <w:tcW w:w="1445"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 xml:space="preserve">Обеспеченность </w:t>
            </w:r>
            <w:r w:rsidRPr="005605D5">
              <w:rPr>
                <w:rFonts w:eastAsia="Times New Roman"/>
                <w:sz w:val="20"/>
                <w:szCs w:val="20"/>
                <w:lang w:eastAsia="ru-RU"/>
              </w:rPr>
              <w:lastRenderedPageBreak/>
              <w:t>населения автомобильными дорогами местного значения общего пользования</w:t>
            </w:r>
          </w:p>
        </w:tc>
        <w:tc>
          <w:tcPr>
            <w:tcW w:w="1134"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 xml:space="preserve">Плотность </w:t>
            </w:r>
            <w:r w:rsidRPr="005605D5">
              <w:rPr>
                <w:rFonts w:eastAsia="Times New Roman"/>
                <w:sz w:val="20"/>
                <w:szCs w:val="20"/>
                <w:lang w:eastAsia="ru-RU"/>
              </w:rPr>
              <w:lastRenderedPageBreak/>
              <w:t>сети автодорог местного значения</w:t>
            </w:r>
          </w:p>
        </w:tc>
        <w:tc>
          <w:tcPr>
            <w:tcW w:w="1560"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 xml:space="preserve">Автомобильные </w:t>
            </w:r>
            <w:r w:rsidRPr="005605D5">
              <w:rPr>
                <w:rFonts w:eastAsia="Times New Roman"/>
                <w:sz w:val="20"/>
                <w:szCs w:val="20"/>
                <w:lang w:eastAsia="ru-RU"/>
              </w:rPr>
              <w:lastRenderedPageBreak/>
              <w:t>дороги местного значения</w:t>
            </w:r>
          </w:p>
        </w:tc>
        <w:tc>
          <w:tcPr>
            <w:tcW w:w="1560"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0,12</w:t>
            </w:r>
          </w:p>
        </w:tc>
        <w:tc>
          <w:tcPr>
            <w:tcW w:w="1373"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 xml:space="preserve">Плотность </w:t>
            </w:r>
            <w:r w:rsidRPr="005605D5">
              <w:rPr>
                <w:rFonts w:eastAsia="Times New Roman"/>
                <w:sz w:val="20"/>
                <w:szCs w:val="20"/>
                <w:lang w:eastAsia="ru-RU"/>
              </w:rPr>
              <w:lastRenderedPageBreak/>
              <w:t>ав</w:t>
            </w:r>
            <w:r w:rsidR="00E47029">
              <w:rPr>
                <w:rFonts w:eastAsia="Times New Roman"/>
                <w:sz w:val="20"/>
                <w:szCs w:val="20"/>
                <w:lang w:eastAsia="ru-RU"/>
              </w:rPr>
              <w:t>тодорог местного значения, км</w:t>
            </w:r>
            <w:r w:rsidR="00E47029">
              <w:rPr>
                <w:rFonts w:eastAsia="Times New Roman"/>
                <w:sz w:val="20"/>
                <w:szCs w:val="20"/>
                <w:vertAlign w:val="superscript"/>
                <w:lang w:eastAsia="ru-RU"/>
              </w:rPr>
              <w:t>2</w:t>
            </w:r>
            <w:r w:rsidR="00C0089D">
              <w:rPr>
                <w:rFonts w:eastAsia="Times New Roman"/>
                <w:sz w:val="20"/>
                <w:szCs w:val="20"/>
                <w:lang w:eastAsia="ru-RU"/>
              </w:rPr>
              <w:t>.</w:t>
            </w:r>
            <w:r w:rsidRPr="005605D5">
              <w:rPr>
                <w:rFonts w:eastAsia="Times New Roman"/>
                <w:sz w:val="20"/>
                <w:szCs w:val="20"/>
                <w:lang w:eastAsia="ru-RU"/>
              </w:rPr>
              <w:t xml:space="preserve"> км площади муниципального образования</w:t>
            </w:r>
          </w:p>
        </w:tc>
        <w:tc>
          <w:tcPr>
            <w:tcW w:w="1321"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 xml:space="preserve">Не </w:t>
            </w:r>
            <w:r w:rsidRPr="005605D5">
              <w:rPr>
                <w:rFonts w:eastAsia="Times New Roman"/>
                <w:sz w:val="20"/>
                <w:szCs w:val="20"/>
                <w:lang w:eastAsia="ru-RU"/>
              </w:rPr>
              <w:lastRenderedPageBreak/>
              <w:t>устанавливается</w:t>
            </w:r>
          </w:p>
        </w:tc>
        <w:tc>
          <w:tcPr>
            <w:tcW w:w="1134"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w:t>
            </w:r>
          </w:p>
        </w:tc>
      </w:tr>
      <w:tr w:rsidR="005605D5" w:rsidRPr="005605D5" w:rsidTr="00742B50">
        <w:tc>
          <w:tcPr>
            <w:tcW w:w="1445"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Обеспеченность населения автомобильными дорогами местного значения общего пользования</w:t>
            </w:r>
          </w:p>
        </w:tc>
        <w:tc>
          <w:tcPr>
            <w:tcW w:w="1134"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Доля автодорог с твердым покрытием всех видов</w:t>
            </w:r>
          </w:p>
        </w:tc>
        <w:tc>
          <w:tcPr>
            <w:tcW w:w="1560"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Автомобильные дороги с твердым покрытием</w:t>
            </w:r>
          </w:p>
        </w:tc>
        <w:tc>
          <w:tcPr>
            <w:tcW w:w="1560" w:type="dxa"/>
            <w:shd w:val="clear" w:color="auto" w:fill="auto"/>
            <w:tcMar>
              <w:top w:w="0" w:type="dxa"/>
              <w:left w:w="11" w:type="dxa"/>
              <w:bottom w:w="0" w:type="dxa"/>
              <w:right w:w="11" w:type="dxa"/>
            </w:tcMar>
            <w:vAlign w:val="center"/>
          </w:tcPr>
          <w:p w:rsidR="005605D5" w:rsidRPr="005605D5" w:rsidRDefault="00E007DA" w:rsidP="00742B50">
            <w:pPr>
              <w:widowControl w:val="0"/>
              <w:autoSpaceDE w:val="0"/>
              <w:autoSpaceDN w:val="0"/>
              <w:adjustRightInd w:val="0"/>
              <w:spacing w:line="240" w:lineRule="auto"/>
              <w:ind w:firstLine="0"/>
              <w:jc w:val="center"/>
              <w:rPr>
                <w:rFonts w:eastAsia="Times New Roman"/>
                <w:sz w:val="20"/>
                <w:szCs w:val="20"/>
                <w:lang w:eastAsia="ru-RU"/>
              </w:rPr>
            </w:pPr>
            <w:r>
              <w:rPr>
                <w:rFonts w:eastAsia="Times New Roman"/>
                <w:sz w:val="20"/>
                <w:szCs w:val="20"/>
                <w:lang w:eastAsia="ru-RU"/>
              </w:rPr>
              <w:t>60</w:t>
            </w:r>
          </w:p>
        </w:tc>
        <w:tc>
          <w:tcPr>
            <w:tcW w:w="1373"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Доля автодорог с твердым покрытием всех категорий в общей протяженности автодорог, %</w:t>
            </w:r>
          </w:p>
        </w:tc>
        <w:tc>
          <w:tcPr>
            <w:tcW w:w="1321"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Не устанавливается</w:t>
            </w:r>
          </w:p>
        </w:tc>
        <w:tc>
          <w:tcPr>
            <w:tcW w:w="1134" w:type="dxa"/>
            <w:shd w:val="clear" w:color="auto" w:fill="auto"/>
            <w:tcMar>
              <w:top w:w="0" w:type="dxa"/>
              <w:left w:w="11" w:type="dxa"/>
              <w:bottom w:w="0" w:type="dxa"/>
              <w:right w:w="11" w:type="dxa"/>
            </w:tcMar>
            <w:vAlign w:val="center"/>
          </w:tcPr>
          <w:p w:rsidR="005605D5" w:rsidRPr="005605D5" w:rsidRDefault="005605D5"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w:t>
            </w:r>
          </w:p>
        </w:tc>
      </w:tr>
      <w:tr w:rsidR="00617B47" w:rsidRPr="004C659E" w:rsidTr="00742B50">
        <w:tc>
          <w:tcPr>
            <w:tcW w:w="1445" w:type="dxa"/>
            <w:shd w:val="clear" w:color="auto" w:fill="auto"/>
            <w:tcMar>
              <w:top w:w="0" w:type="dxa"/>
              <w:left w:w="11" w:type="dxa"/>
              <w:bottom w:w="0" w:type="dxa"/>
              <w:right w:w="11" w:type="dxa"/>
            </w:tcMar>
            <w:vAlign w:val="center"/>
          </w:tcPr>
          <w:p w:rsidR="00617B47" w:rsidRPr="004C659E" w:rsidRDefault="00617B47" w:rsidP="00742B50">
            <w:pPr>
              <w:widowControl w:val="0"/>
              <w:autoSpaceDE w:val="0"/>
              <w:autoSpaceDN w:val="0"/>
              <w:adjustRightInd w:val="0"/>
              <w:spacing w:line="240" w:lineRule="auto"/>
              <w:ind w:firstLine="0"/>
              <w:jc w:val="center"/>
              <w:rPr>
                <w:rFonts w:eastAsia="Times New Roman"/>
                <w:color w:val="000000" w:themeColor="text1"/>
                <w:sz w:val="20"/>
                <w:szCs w:val="20"/>
                <w:lang w:eastAsia="ru-RU"/>
              </w:rPr>
            </w:pPr>
            <w:r w:rsidRPr="004C659E">
              <w:rPr>
                <w:rFonts w:eastAsia="Times New Roman"/>
                <w:color w:val="000000" w:themeColor="text1"/>
                <w:sz w:val="20"/>
                <w:szCs w:val="20"/>
                <w:shd w:val="clear" w:color="auto" w:fill="FFFFFF"/>
                <w:lang w:eastAsia="ru-RU"/>
              </w:rPr>
              <w:t>Параметры улиц и дорог</w:t>
            </w:r>
          </w:p>
        </w:tc>
        <w:tc>
          <w:tcPr>
            <w:tcW w:w="5627" w:type="dxa"/>
            <w:gridSpan w:val="4"/>
            <w:shd w:val="clear" w:color="auto" w:fill="auto"/>
            <w:tcMar>
              <w:top w:w="0" w:type="dxa"/>
              <w:left w:w="11" w:type="dxa"/>
              <w:bottom w:w="0" w:type="dxa"/>
              <w:right w:w="11" w:type="dxa"/>
            </w:tcMar>
            <w:vAlign w:val="center"/>
          </w:tcPr>
          <w:p w:rsidR="00617B47" w:rsidRPr="004C659E" w:rsidRDefault="00617B47" w:rsidP="00742B50">
            <w:pPr>
              <w:widowControl w:val="0"/>
              <w:autoSpaceDE w:val="0"/>
              <w:autoSpaceDN w:val="0"/>
              <w:adjustRightInd w:val="0"/>
              <w:spacing w:line="240" w:lineRule="auto"/>
              <w:ind w:firstLine="0"/>
              <w:jc w:val="center"/>
              <w:rPr>
                <w:rFonts w:eastAsia="Times New Roman"/>
                <w:color w:val="000000" w:themeColor="text1"/>
                <w:sz w:val="20"/>
                <w:szCs w:val="20"/>
                <w:lang w:eastAsia="ru-RU"/>
              </w:rPr>
            </w:pPr>
            <w:r w:rsidRPr="004C659E">
              <w:rPr>
                <w:rFonts w:eastAsia="Times New Roman"/>
                <w:color w:val="000000" w:themeColor="text1"/>
                <w:sz w:val="20"/>
                <w:szCs w:val="20"/>
                <w:lang w:eastAsia="ru-RU"/>
              </w:rPr>
              <w:t>Параметры уличной сети приведены в Приложении 4</w:t>
            </w:r>
          </w:p>
        </w:tc>
        <w:tc>
          <w:tcPr>
            <w:tcW w:w="1321" w:type="dxa"/>
            <w:shd w:val="clear" w:color="auto" w:fill="auto"/>
            <w:tcMar>
              <w:top w:w="0" w:type="dxa"/>
              <w:left w:w="11" w:type="dxa"/>
              <w:bottom w:w="0" w:type="dxa"/>
              <w:right w:w="11" w:type="dxa"/>
            </w:tcMar>
            <w:vAlign w:val="center"/>
          </w:tcPr>
          <w:p w:rsidR="00617B47" w:rsidRPr="004C659E" w:rsidRDefault="00617B47" w:rsidP="00742B50">
            <w:pPr>
              <w:widowControl w:val="0"/>
              <w:autoSpaceDE w:val="0"/>
              <w:autoSpaceDN w:val="0"/>
              <w:adjustRightInd w:val="0"/>
              <w:spacing w:line="240" w:lineRule="auto"/>
              <w:ind w:firstLine="0"/>
              <w:jc w:val="center"/>
              <w:rPr>
                <w:rFonts w:eastAsia="Times New Roman"/>
                <w:color w:val="000000" w:themeColor="text1"/>
                <w:sz w:val="20"/>
                <w:szCs w:val="20"/>
                <w:lang w:eastAsia="ru-RU"/>
              </w:rPr>
            </w:pPr>
            <w:r w:rsidRPr="004C659E">
              <w:rPr>
                <w:rFonts w:eastAsia="Times New Roman"/>
                <w:color w:val="000000" w:themeColor="text1"/>
                <w:sz w:val="20"/>
                <w:szCs w:val="20"/>
                <w:lang w:eastAsia="ru-RU"/>
              </w:rPr>
              <w:t>5 минут</w:t>
            </w:r>
          </w:p>
        </w:tc>
        <w:tc>
          <w:tcPr>
            <w:tcW w:w="1134" w:type="dxa"/>
            <w:shd w:val="clear" w:color="auto" w:fill="auto"/>
            <w:tcMar>
              <w:top w:w="0" w:type="dxa"/>
              <w:left w:w="11" w:type="dxa"/>
              <w:bottom w:w="0" w:type="dxa"/>
              <w:right w:w="11" w:type="dxa"/>
            </w:tcMar>
            <w:vAlign w:val="center"/>
          </w:tcPr>
          <w:p w:rsidR="00617B47" w:rsidRPr="004C659E" w:rsidRDefault="00617B47" w:rsidP="00742B50">
            <w:pPr>
              <w:widowControl w:val="0"/>
              <w:autoSpaceDE w:val="0"/>
              <w:autoSpaceDN w:val="0"/>
              <w:adjustRightInd w:val="0"/>
              <w:spacing w:line="240" w:lineRule="auto"/>
              <w:ind w:firstLine="0"/>
              <w:jc w:val="center"/>
              <w:rPr>
                <w:rFonts w:eastAsia="Times New Roman"/>
                <w:color w:val="000000" w:themeColor="text1"/>
                <w:sz w:val="20"/>
                <w:szCs w:val="20"/>
                <w:lang w:eastAsia="ru-RU"/>
              </w:rPr>
            </w:pPr>
            <w:r w:rsidRPr="004C659E">
              <w:rPr>
                <w:rFonts w:eastAsia="Times New Roman"/>
                <w:color w:val="000000" w:themeColor="text1"/>
                <w:sz w:val="20"/>
                <w:szCs w:val="20"/>
                <w:lang w:eastAsia="ru-RU"/>
              </w:rPr>
              <w:t>Время пешей доступности от подъезда/выхода с участка до элемента уличной сети, мин</w:t>
            </w:r>
          </w:p>
        </w:tc>
      </w:tr>
      <w:tr w:rsidR="00FC70C2" w:rsidRPr="00FC70C2" w:rsidTr="00742B50">
        <w:tc>
          <w:tcPr>
            <w:tcW w:w="1445" w:type="dxa"/>
            <w:vMerge w:val="restart"/>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FC70C2">
              <w:rPr>
                <w:rFonts w:eastAsia="Times New Roman"/>
                <w:sz w:val="20"/>
                <w:szCs w:val="20"/>
                <w:lang w:eastAsia="ru-RU"/>
              </w:rPr>
              <w:t>П</w:t>
            </w:r>
            <w:r w:rsidRPr="00617B47">
              <w:rPr>
                <w:rFonts w:eastAsia="Times New Roman"/>
                <w:sz w:val="20"/>
                <w:szCs w:val="20"/>
                <w:lang w:eastAsia="ru-RU"/>
              </w:rPr>
              <w:t>оказатели объектов улично-дорожной сети на территории населенных пунктов</w:t>
            </w:r>
          </w:p>
        </w:tc>
        <w:tc>
          <w:tcPr>
            <w:tcW w:w="1134" w:type="dxa"/>
            <w:vMerge w:val="restart"/>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617B47">
              <w:rPr>
                <w:rFonts w:eastAsia="Times New Roman"/>
                <w:sz w:val="20"/>
                <w:szCs w:val="20"/>
                <w:lang w:eastAsia="ru-RU"/>
              </w:rPr>
              <w:t>Минимально допустимый уровень обеспеченности</w:t>
            </w:r>
          </w:p>
        </w:tc>
        <w:tc>
          <w:tcPr>
            <w:tcW w:w="1560" w:type="dxa"/>
            <w:shd w:val="clear" w:color="auto" w:fill="auto"/>
            <w:tcMar>
              <w:top w:w="0" w:type="dxa"/>
              <w:left w:w="11" w:type="dxa"/>
              <w:bottom w:w="0" w:type="dxa"/>
              <w:right w:w="11" w:type="dxa"/>
            </w:tcMar>
            <w:vAlign w:val="center"/>
          </w:tcPr>
          <w:p w:rsidR="00617B47" w:rsidRPr="00617B47" w:rsidRDefault="00FC70C2" w:rsidP="00742B50">
            <w:pPr>
              <w:spacing w:line="240" w:lineRule="auto"/>
              <w:ind w:firstLine="0"/>
              <w:jc w:val="center"/>
              <w:textAlignment w:val="baseline"/>
              <w:rPr>
                <w:rFonts w:eastAsia="Times New Roman"/>
                <w:sz w:val="20"/>
                <w:szCs w:val="20"/>
                <w:lang w:eastAsia="ru-RU"/>
              </w:rPr>
            </w:pPr>
            <w:r w:rsidRPr="00617B47">
              <w:rPr>
                <w:rFonts w:eastAsia="Times New Roman"/>
                <w:sz w:val="20"/>
                <w:szCs w:val="20"/>
                <w:lang w:eastAsia="ru-RU"/>
              </w:rPr>
              <w:t>Плотность улично-дорожной сети (улицы, дороги, проезды общего пользования), в границах красных линий</w:t>
            </w:r>
          </w:p>
        </w:tc>
        <w:tc>
          <w:tcPr>
            <w:tcW w:w="1560" w:type="dxa"/>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FC70C2">
              <w:rPr>
                <w:rFonts w:eastAsia="Times New Roman"/>
                <w:sz w:val="20"/>
                <w:szCs w:val="20"/>
                <w:lang w:eastAsia="ru-RU"/>
              </w:rPr>
              <w:t>10</w:t>
            </w:r>
          </w:p>
        </w:tc>
        <w:tc>
          <w:tcPr>
            <w:tcW w:w="1373" w:type="dxa"/>
            <w:vMerge w:val="restart"/>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617B47">
              <w:rPr>
                <w:rFonts w:eastAsia="Times New Roman"/>
                <w:sz w:val="20"/>
                <w:szCs w:val="20"/>
                <w:lang w:eastAsia="ru-RU"/>
              </w:rPr>
              <w:t>Минимально допустимый уровень обеспеченности</w:t>
            </w:r>
            <w:r w:rsidRPr="00FC70C2">
              <w:rPr>
                <w:rFonts w:eastAsia="Times New Roman"/>
                <w:sz w:val="20"/>
                <w:szCs w:val="20"/>
                <w:lang w:eastAsia="ru-RU"/>
              </w:rPr>
              <w:t xml:space="preserve">, </w:t>
            </w:r>
            <w:r w:rsidRPr="00617B47">
              <w:rPr>
                <w:rFonts w:eastAsia="Times New Roman"/>
                <w:sz w:val="20"/>
                <w:szCs w:val="20"/>
                <w:lang w:eastAsia="ru-RU"/>
              </w:rPr>
              <w:t>км/1 км</w:t>
            </w:r>
            <w:r w:rsidRPr="00617B47">
              <w:rPr>
                <w:rFonts w:eastAsia="Times New Roman"/>
                <w:sz w:val="20"/>
                <w:szCs w:val="20"/>
                <w:vertAlign w:val="superscript"/>
                <w:lang w:eastAsia="ru-RU"/>
              </w:rPr>
              <w:t>2</w:t>
            </w:r>
          </w:p>
        </w:tc>
        <w:tc>
          <w:tcPr>
            <w:tcW w:w="1321" w:type="dxa"/>
            <w:vMerge w:val="restart"/>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FC70C2">
              <w:rPr>
                <w:rFonts w:eastAsia="Times New Roman"/>
                <w:sz w:val="20"/>
                <w:szCs w:val="20"/>
                <w:lang w:eastAsia="ru-RU"/>
              </w:rPr>
              <w:t>Не устанавливается</w:t>
            </w:r>
          </w:p>
        </w:tc>
        <w:tc>
          <w:tcPr>
            <w:tcW w:w="1134" w:type="dxa"/>
            <w:vMerge w:val="restart"/>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FC70C2">
              <w:rPr>
                <w:rFonts w:eastAsia="Times New Roman"/>
                <w:sz w:val="20"/>
                <w:szCs w:val="20"/>
                <w:lang w:eastAsia="ru-RU"/>
              </w:rPr>
              <w:t>–</w:t>
            </w:r>
          </w:p>
        </w:tc>
      </w:tr>
      <w:tr w:rsidR="00FC70C2" w:rsidRPr="00FC70C2" w:rsidTr="00742B50">
        <w:tc>
          <w:tcPr>
            <w:tcW w:w="1445" w:type="dxa"/>
            <w:vMerge/>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617B47" w:rsidRPr="00617B47" w:rsidRDefault="00FC70C2" w:rsidP="00742B50">
            <w:pPr>
              <w:spacing w:line="240" w:lineRule="auto"/>
              <w:ind w:firstLine="0"/>
              <w:jc w:val="center"/>
              <w:textAlignment w:val="baseline"/>
              <w:rPr>
                <w:rFonts w:eastAsia="Times New Roman"/>
                <w:sz w:val="20"/>
                <w:szCs w:val="20"/>
                <w:lang w:eastAsia="ru-RU"/>
              </w:rPr>
            </w:pPr>
            <w:r w:rsidRPr="00617B47">
              <w:rPr>
                <w:rFonts w:eastAsia="Times New Roman"/>
                <w:sz w:val="20"/>
                <w:szCs w:val="20"/>
                <w:lang w:eastAsia="ru-RU"/>
              </w:rPr>
              <w:t>Плотность сети велосипедных дорожек, в границах красных линий</w:t>
            </w:r>
          </w:p>
        </w:tc>
        <w:tc>
          <w:tcPr>
            <w:tcW w:w="1560" w:type="dxa"/>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FC70C2">
              <w:rPr>
                <w:rFonts w:eastAsia="Times New Roman"/>
                <w:sz w:val="20"/>
                <w:szCs w:val="20"/>
                <w:lang w:eastAsia="ru-RU"/>
              </w:rPr>
              <w:t>10</w:t>
            </w:r>
          </w:p>
        </w:tc>
        <w:tc>
          <w:tcPr>
            <w:tcW w:w="1373" w:type="dxa"/>
            <w:vMerge/>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321" w:type="dxa"/>
            <w:vMerge/>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FC70C2"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FC70C2" w:rsidRPr="005605D5" w:rsidTr="00742B50">
        <w:tc>
          <w:tcPr>
            <w:tcW w:w="1445"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Обеспеченность населения личным автотранспортом</w:t>
            </w:r>
          </w:p>
        </w:tc>
        <w:tc>
          <w:tcPr>
            <w:tcW w:w="1134"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Уровень автомобилизации</w:t>
            </w:r>
          </w:p>
        </w:tc>
        <w:tc>
          <w:tcPr>
            <w:tcW w:w="1560"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Легковые автомобили</w:t>
            </w:r>
          </w:p>
        </w:tc>
        <w:tc>
          <w:tcPr>
            <w:tcW w:w="1560"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Pr>
                <w:rFonts w:eastAsia="Times New Roman"/>
                <w:sz w:val="20"/>
                <w:szCs w:val="20"/>
                <w:lang w:eastAsia="ru-RU"/>
              </w:rPr>
              <w:t>529</w:t>
            </w:r>
          </w:p>
        </w:tc>
        <w:tc>
          <w:tcPr>
            <w:tcW w:w="1373"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shd w:val="clear" w:color="auto" w:fill="FFFFFF"/>
                <w:lang w:eastAsia="ru-RU"/>
              </w:rPr>
              <w:t xml:space="preserve">Уровень </w:t>
            </w:r>
            <w:r w:rsidRPr="005605D5">
              <w:rPr>
                <w:rFonts w:eastAsiaTheme="majorEastAsia"/>
                <w:sz w:val="20"/>
                <w:szCs w:val="20"/>
                <w:bdr w:val="none" w:sz="0" w:space="0" w:color="auto" w:frame="1"/>
                <w:lang w:eastAsia="ru-RU"/>
              </w:rPr>
              <w:t>автомоб</w:t>
            </w:r>
            <w:r w:rsidRPr="005605D5">
              <w:rPr>
                <w:rFonts w:eastAsia="Times New Roman"/>
                <w:sz w:val="20"/>
                <w:szCs w:val="20"/>
                <w:shd w:val="clear" w:color="auto" w:fill="FFFFFF"/>
                <w:lang w:eastAsia="ru-RU"/>
              </w:rPr>
              <w:t xml:space="preserve">илизации населения легковым автотранспортом, кол-во </w:t>
            </w:r>
            <w:r w:rsidRPr="005605D5">
              <w:rPr>
                <w:rFonts w:eastAsiaTheme="majorEastAsia"/>
                <w:sz w:val="20"/>
                <w:szCs w:val="20"/>
                <w:bdr w:val="none" w:sz="0" w:space="0" w:color="auto" w:frame="1"/>
                <w:lang w:eastAsia="ru-RU"/>
              </w:rPr>
              <w:t>автомоб</w:t>
            </w:r>
            <w:r w:rsidRPr="005605D5">
              <w:rPr>
                <w:rFonts w:eastAsia="Times New Roman"/>
                <w:sz w:val="20"/>
                <w:szCs w:val="20"/>
                <w:shd w:val="clear" w:color="auto" w:fill="FFFFFF"/>
                <w:lang w:eastAsia="ru-RU"/>
              </w:rPr>
              <w:t>илей на 1 тыс. чел.</w:t>
            </w:r>
          </w:p>
        </w:tc>
        <w:tc>
          <w:tcPr>
            <w:tcW w:w="1321"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Не устанавливается</w:t>
            </w:r>
          </w:p>
        </w:tc>
        <w:tc>
          <w:tcPr>
            <w:tcW w:w="1134"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w:t>
            </w:r>
          </w:p>
        </w:tc>
      </w:tr>
      <w:tr w:rsidR="00FC70C2" w:rsidRPr="005605D5" w:rsidTr="00742B50">
        <w:tc>
          <w:tcPr>
            <w:tcW w:w="9527" w:type="dxa"/>
            <w:gridSpan w:val="7"/>
            <w:shd w:val="clear" w:color="auto" w:fill="auto"/>
            <w:tcMar>
              <w:top w:w="0" w:type="dxa"/>
              <w:left w:w="11" w:type="dxa"/>
              <w:bottom w:w="0" w:type="dxa"/>
              <w:right w:w="11" w:type="dxa"/>
            </w:tcMar>
            <w:vAlign w:val="center"/>
          </w:tcPr>
          <w:p w:rsidR="00FC70C2" w:rsidRDefault="00FC70C2" w:rsidP="00742B50">
            <w:pPr>
              <w:widowControl w:val="0"/>
              <w:autoSpaceDE w:val="0"/>
              <w:autoSpaceDN w:val="0"/>
              <w:adjustRightInd w:val="0"/>
              <w:spacing w:line="240" w:lineRule="auto"/>
              <w:ind w:firstLine="0"/>
              <w:jc w:val="left"/>
              <w:rPr>
                <w:rFonts w:eastAsia="Times New Roman"/>
                <w:sz w:val="20"/>
                <w:szCs w:val="20"/>
                <w:lang w:eastAsia="ru-RU"/>
              </w:rPr>
            </w:pPr>
            <w:r>
              <w:rPr>
                <w:rFonts w:eastAsia="Times New Roman"/>
                <w:sz w:val="20"/>
                <w:szCs w:val="20"/>
                <w:lang w:eastAsia="ru-RU"/>
              </w:rPr>
              <w:t>Примечание:</w:t>
            </w:r>
          </w:p>
          <w:p w:rsidR="00FC70C2" w:rsidRPr="00FC70C2" w:rsidRDefault="00FC70C2" w:rsidP="00742B50">
            <w:pPr>
              <w:widowControl w:val="0"/>
              <w:autoSpaceDE w:val="0"/>
              <w:autoSpaceDN w:val="0"/>
              <w:adjustRightInd w:val="0"/>
              <w:spacing w:line="240" w:lineRule="auto"/>
              <w:ind w:firstLine="0"/>
              <w:jc w:val="left"/>
              <w:rPr>
                <w:rFonts w:eastAsia="Times New Roman"/>
                <w:sz w:val="20"/>
                <w:szCs w:val="20"/>
                <w:lang w:eastAsia="ru-RU"/>
              </w:rPr>
            </w:pPr>
            <w:r w:rsidRPr="00FC70C2">
              <w:rPr>
                <w:sz w:val="20"/>
                <w:szCs w:val="20"/>
                <w:shd w:val="clear" w:color="auto" w:fill="FFFFFF"/>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и дополнительно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w:t>
            </w:r>
          </w:p>
        </w:tc>
      </w:tr>
      <w:tr w:rsidR="00FC70C2" w:rsidRPr="005605D5" w:rsidTr="00742B50">
        <w:tc>
          <w:tcPr>
            <w:tcW w:w="1445"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 xml:space="preserve">Обеспеченность населения местами постоянного хранения личного автотранспорта, </w:t>
            </w:r>
            <w:r w:rsidRPr="005605D5">
              <w:rPr>
                <w:rFonts w:eastAsia="Times New Roman"/>
                <w:sz w:val="20"/>
                <w:szCs w:val="20"/>
                <w:lang w:eastAsia="ru-RU"/>
              </w:rPr>
              <w:lastRenderedPageBreak/>
              <w:t>временными</w:t>
            </w:r>
          </w:p>
        </w:tc>
        <w:tc>
          <w:tcPr>
            <w:tcW w:w="1134"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 xml:space="preserve">Количество машино-мест для постоянного хранения личного транспорта </w:t>
            </w:r>
            <w:r w:rsidRPr="005605D5">
              <w:rPr>
                <w:rFonts w:eastAsia="Times New Roman"/>
                <w:sz w:val="20"/>
                <w:szCs w:val="20"/>
                <w:lang w:eastAsia="ru-RU"/>
              </w:rPr>
              <w:lastRenderedPageBreak/>
              <w:t>для многоквартирной застройки</w:t>
            </w:r>
          </w:p>
        </w:tc>
        <w:tc>
          <w:tcPr>
            <w:tcW w:w="1560"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Гаражи, стоянки</w:t>
            </w:r>
          </w:p>
        </w:tc>
        <w:tc>
          <w:tcPr>
            <w:tcW w:w="1560" w:type="dxa"/>
            <w:shd w:val="clear" w:color="auto" w:fill="auto"/>
            <w:tcMar>
              <w:top w:w="0" w:type="dxa"/>
              <w:left w:w="11" w:type="dxa"/>
              <w:bottom w:w="0" w:type="dxa"/>
              <w:right w:w="11" w:type="dxa"/>
            </w:tcMar>
            <w:vAlign w:val="center"/>
          </w:tcPr>
          <w:p w:rsidR="00FC70C2" w:rsidRPr="005605D5" w:rsidRDefault="00352B21" w:rsidP="00742B50">
            <w:pPr>
              <w:widowControl w:val="0"/>
              <w:autoSpaceDE w:val="0"/>
              <w:autoSpaceDN w:val="0"/>
              <w:adjustRightInd w:val="0"/>
              <w:spacing w:line="240" w:lineRule="auto"/>
              <w:ind w:firstLine="0"/>
              <w:jc w:val="center"/>
              <w:rPr>
                <w:rFonts w:eastAsia="Times New Roman"/>
                <w:sz w:val="20"/>
                <w:szCs w:val="20"/>
                <w:lang w:eastAsia="ru-RU"/>
              </w:rPr>
            </w:pPr>
            <w:hyperlink w:anchor="Par2648" w:tooltip="ПРИМЕРЫ" w:history="1">
              <w:r w:rsidR="00FC70C2" w:rsidRPr="005605D5">
                <w:rPr>
                  <w:rFonts w:eastAsia="Times New Roman"/>
                  <w:sz w:val="20"/>
                  <w:szCs w:val="20"/>
                  <w:lang w:eastAsia="ru-RU"/>
                </w:rPr>
                <w:t>90</w:t>
              </w:r>
            </w:hyperlink>
          </w:p>
        </w:tc>
        <w:tc>
          <w:tcPr>
            <w:tcW w:w="1373"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 xml:space="preserve">Уровень обеспеченности гаражами и открытыми стоянками для постоянного хранения </w:t>
            </w:r>
            <w:r w:rsidRPr="005605D5">
              <w:rPr>
                <w:rFonts w:eastAsia="Times New Roman"/>
                <w:sz w:val="20"/>
                <w:szCs w:val="20"/>
                <w:lang w:eastAsia="ru-RU"/>
              </w:rPr>
              <w:lastRenderedPageBreak/>
              <w:t>легковых автомобилей, %</w:t>
            </w:r>
          </w:p>
        </w:tc>
        <w:tc>
          <w:tcPr>
            <w:tcW w:w="1321"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Pr>
                <w:rFonts w:eastAsia="Times New Roman"/>
                <w:sz w:val="20"/>
                <w:szCs w:val="20"/>
                <w:lang w:eastAsia="ru-RU"/>
              </w:rPr>
              <w:lastRenderedPageBreak/>
              <w:t xml:space="preserve">Устанавливается для </w:t>
            </w:r>
            <w:r w:rsidRPr="008D2E20">
              <w:rPr>
                <w:rFonts w:eastAsia="Times New Roman"/>
                <w:sz w:val="20"/>
                <w:szCs w:val="20"/>
                <w:lang w:eastAsia="ru-RU"/>
              </w:rPr>
              <w:t xml:space="preserve">сельских </w:t>
            </w:r>
            <w:r w:rsidRPr="005605D5">
              <w:rPr>
                <w:rFonts w:eastAsia="Times New Roman"/>
                <w:sz w:val="20"/>
                <w:szCs w:val="20"/>
                <w:lang w:eastAsia="ru-RU"/>
              </w:rPr>
              <w:t xml:space="preserve">населенных пунктов в зависимости от морфологии </w:t>
            </w:r>
            <w:r w:rsidRPr="005605D5">
              <w:rPr>
                <w:rFonts w:eastAsia="Times New Roman"/>
                <w:sz w:val="20"/>
                <w:szCs w:val="20"/>
                <w:lang w:eastAsia="ru-RU"/>
              </w:rPr>
              <w:lastRenderedPageBreak/>
              <w:t>уличной сети, людности, но не более 15 минут</w:t>
            </w:r>
          </w:p>
        </w:tc>
        <w:tc>
          <w:tcPr>
            <w:tcW w:w="1134" w:type="dxa"/>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 xml:space="preserve">Время пешей доступности от подъезда при движении по территориям </w:t>
            </w:r>
            <w:r w:rsidRPr="005605D5">
              <w:rPr>
                <w:rFonts w:eastAsia="Times New Roman"/>
                <w:sz w:val="20"/>
                <w:szCs w:val="20"/>
                <w:lang w:eastAsia="ru-RU"/>
              </w:rPr>
              <w:lastRenderedPageBreak/>
              <w:t>общественного пользования, мин</w:t>
            </w:r>
          </w:p>
        </w:tc>
      </w:tr>
      <w:tr w:rsidR="00FC70C2" w:rsidRPr="005605D5" w:rsidTr="00742B50">
        <w:tc>
          <w:tcPr>
            <w:tcW w:w="1445" w:type="dxa"/>
            <w:vMerge w:val="restart"/>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lastRenderedPageBreak/>
              <w:t>Обеспеченность населения местами постоянного хранения личного автотранспорта, временными</w:t>
            </w:r>
          </w:p>
        </w:tc>
        <w:tc>
          <w:tcPr>
            <w:tcW w:w="1134" w:type="dxa"/>
            <w:vMerge w:val="restart"/>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Размер земельного участка гаражей и стоянок легковых автомобилей</w:t>
            </w: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rFonts w:eastAsia="Times New Roman"/>
                <w:sz w:val="20"/>
                <w:szCs w:val="20"/>
                <w:shd w:val="clear" w:color="auto" w:fill="FFFFFF"/>
                <w:lang w:bidi="en-US"/>
              </w:rPr>
              <w:t>Га</w:t>
            </w:r>
            <w:r w:rsidRPr="005605D5">
              <w:rPr>
                <w:rFonts w:eastAsia="Times New Roman"/>
                <w:sz w:val="20"/>
                <w:szCs w:val="20"/>
                <w:shd w:val="clear" w:color="auto" w:fill="FFFFFF"/>
                <w:lang w:val="en-US" w:bidi="en-US"/>
              </w:rPr>
              <w:t>раж</w:t>
            </w:r>
            <w:r w:rsidRPr="005605D5">
              <w:rPr>
                <w:rFonts w:eastAsia="Times New Roman"/>
                <w:sz w:val="20"/>
                <w:szCs w:val="20"/>
                <w:shd w:val="clear" w:color="auto" w:fill="FFFFFF"/>
                <w:lang w:bidi="en-US"/>
              </w:rPr>
              <w:t>и</w:t>
            </w:r>
            <w:r w:rsidRPr="005605D5">
              <w:rPr>
                <w:rFonts w:eastAsia="Times New Roman"/>
                <w:sz w:val="20"/>
                <w:szCs w:val="20"/>
                <w:shd w:val="clear" w:color="auto" w:fill="FFFFFF"/>
                <w:lang w:val="en-US" w:bidi="en-US"/>
              </w:rPr>
              <w:t xml:space="preserve"> (гараж</w:t>
            </w:r>
            <w:r w:rsidRPr="005605D5">
              <w:rPr>
                <w:rFonts w:eastAsia="Times New Roman"/>
                <w:sz w:val="20"/>
                <w:szCs w:val="20"/>
                <w:shd w:val="clear" w:color="auto" w:fill="FFFFFF"/>
                <w:lang w:bidi="en-US"/>
              </w:rPr>
              <w:t>и</w:t>
            </w:r>
            <w:r w:rsidRPr="005605D5">
              <w:rPr>
                <w:rFonts w:eastAsia="Times New Roman"/>
                <w:sz w:val="20"/>
                <w:szCs w:val="20"/>
                <w:shd w:val="clear" w:color="auto" w:fill="FFFFFF"/>
                <w:lang w:val="en-US" w:bidi="en-US"/>
              </w:rPr>
              <w:t>-стоян</w:t>
            </w:r>
            <w:r w:rsidRPr="005605D5">
              <w:rPr>
                <w:rFonts w:eastAsia="Times New Roman"/>
                <w:sz w:val="20"/>
                <w:szCs w:val="20"/>
                <w:shd w:val="clear" w:color="auto" w:fill="FFFFFF"/>
                <w:lang w:bidi="en-US"/>
              </w:rPr>
              <w:t>ки</w:t>
            </w:r>
            <w:r w:rsidRPr="005605D5">
              <w:rPr>
                <w:rFonts w:eastAsia="Times New Roman"/>
                <w:sz w:val="20"/>
                <w:szCs w:val="20"/>
                <w:shd w:val="clear" w:color="auto" w:fill="FFFFFF"/>
                <w:lang w:val="en-US" w:bidi="en-US"/>
              </w:rPr>
              <w:t>)</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p>
        </w:tc>
        <w:tc>
          <w:tcPr>
            <w:tcW w:w="1373" w:type="dxa"/>
            <w:vMerge w:val="restart"/>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r w:rsidRPr="005605D5">
              <w:rPr>
                <w:rFonts w:eastAsia="Times New Roman"/>
                <w:sz w:val="20"/>
                <w:szCs w:val="20"/>
                <w:lang w:bidi="en-US"/>
              </w:rPr>
              <w:t>Размер земельного участка гаражей и стоянок легковых автомобилей,</w:t>
            </w:r>
            <w:r>
              <w:rPr>
                <w:rFonts w:eastAsia="Times New Roman"/>
                <w:sz w:val="20"/>
                <w:szCs w:val="20"/>
                <w:lang w:eastAsia="ru-RU"/>
              </w:rPr>
              <w:t>м</w:t>
            </w:r>
            <w:r>
              <w:rPr>
                <w:rFonts w:eastAsia="Times New Roman"/>
                <w:sz w:val="20"/>
                <w:szCs w:val="20"/>
                <w:vertAlign w:val="superscript"/>
                <w:lang w:eastAsia="ru-RU"/>
              </w:rPr>
              <w:t>2</w:t>
            </w:r>
            <w:r w:rsidRPr="005605D5">
              <w:rPr>
                <w:rFonts w:eastAsia="Times New Roman"/>
                <w:sz w:val="20"/>
                <w:szCs w:val="20"/>
                <w:lang w:eastAsia="ru-RU"/>
              </w:rPr>
              <w:t xml:space="preserve"> на 1 машино-место</w:t>
            </w:r>
          </w:p>
        </w:tc>
        <w:tc>
          <w:tcPr>
            <w:tcW w:w="1321" w:type="dxa"/>
            <w:vMerge w:val="restart"/>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 xml:space="preserve">Устанавливается для </w:t>
            </w:r>
            <w:r w:rsidRPr="008D2E20">
              <w:rPr>
                <w:rFonts w:eastAsia="Times New Roman"/>
                <w:sz w:val="20"/>
                <w:szCs w:val="20"/>
                <w:lang w:eastAsia="ru-RU"/>
              </w:rPr>
              <w:t xml:space="preserve">сельских </w:t>
            </w:r>
            <w:r w:rsidRPr="005605D5">
              <w:rPr>
                <w:rFonts w:eastAsia="Times New Roman"/>
                <w:sz w:val="20"/>
                <w:szCs w:val="20"/>
                <w:lang w:eastAsia="ru-RU"/>
              </w:rPr>
              <w:t>населенных пунктов в зависимости от морфологии уличной сети, людности, но не более 15 минут</w:t>
            </w:r>
          </w:p>
        </w:tc>
        <w:tc>
          <w:tcPr>
            <w:tcW w:w="1134" w:type="dxa"/>
            <w:vMerge w:val="restart"/>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Время пешей доступности от подъезда при движении по территориям общественного пользования, мин</w:t>
            </w:r>
          </w:p>
        </w:tc>
      </w:tr>
      <w:tr w:rsidR="00FC70C2" w:rsidRPr="005605D5" w:rsidTr="00742B50">
        <w:tc>
          <w:tcPr>
            <w:tcW w:w="1445"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sz w:val="20"/>
                <w:szCs w:val="20"/>
                <w:lang w:val="en-US" w:bidi="en-US"/>
              </w:rPr>
              <w:t>одноэтажных</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r w:rsidRPr="005605D5">
              <w:rPr>
                <w:sz w:val="20"/>
                <w:szCs w:val="20"/>
                <w:lang w:val="en-US" w:bidi="en-US"/>
              </w:rPr>
              <w:t>30</w:t>
            </w:r>
          </w:p>
        </w:tc>
        <w:tc>
          <w:tcPr>
            <w:tcW w:w="1373" w:type="dxa"/>
            <w:vMerge/>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FC70C2" w:rsidRPr="005605D5" w:rsidTr="00742B50">
        <w:tc>
          <w:tcPr>
            <w:tcW w:w="1445"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sz w:val="20"/>
                <w:szCs w:val="20"/>
                <w:lang w:val="en-US" w:bidi="en-US"/>
              </w:rPr>
              <w:t>двухэтажных</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r w:rsidRPr="005605D5">
              <w:rPr>
                <w:sz w:val="20"/>
                <w:szCs w:val="20"/>
                <w:lang w:val="en-US" w:bidi="en-US"/>
              </w:rPr>
              <w:t>20</w:t>
            </w:r>
          </w:p>
        </w:tc>
        <w:tc>
          <w:tcPr>
            <w:tcW w:w="1373" w:type="dxa"/>
            <w:vMerge/>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FC70C2" w:rsidRPr="005605D5" w:rsidTr="00742B50">
        <w:tc>
          <w:tcPr>
            <w:tcW w:w="1445"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sz w:val="20"/>
                <w:szCs w:val="20"/>
                <w:lang w:val="en-US" w:bidi="en-US"/>
              </w:rPr>
              <w:t>трехэтажных</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r w:rsidRPr="005605D5">
              <w:rPr>
                <w:sz w:val="20"/>
                <w:szCs w:val="20"/>
                <w:lang w:val="en-US" w:bidi="en-US"/>
              </w:rPr>
              <w:t>14</w:t>
            </w:r>
          </w:p>
        </w:tc>
        <w:tc>
          <w:tcPr>
            <w:tcW w:w="1373" w:type="dxa"/>
            <w:vMerge/>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FC70C2" w:rsidRPr="005605D5" w:rsidTr="00742B50">
        <w:tc>
          <w:tcPr>
            <w:tcW w:w="1445"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sz w:val="20"/>
                <w:szCs w:val="20"/>
                <w:lang w:val="en-US" w:bidi="en-US"/>
              </w:rPr>
              <w:t>четырехэтажных</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r w:rsidRPr="005605D5">
              <w:rPr>
                <w:sz w:val="20"/>
                <w:szCs w:val="20"/>
                <w:lang w:val="en-US" w:bidi="en-US"/>
              </w:rPr>
              <w:t>12</w:t>
            </w:r>
          </w:p>
        </w:tc>
        <w:tc>
          <w:tcPr>
            <w:tcW w:w="1373" w:type="dxa"/>
            <w:vMerge/>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FC70C2" w:rsidRPr="005605D5" w:rsidTr="00742B50">
        <w:tc>
          <w:tcPr>
            <w:tcW w:w="1445"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sz w:val="20"/>
                <w:szCs w:val="20"/>
                <w:lang w:val="en-US" w:bidi="en-US"/>
              </w:rPr>
              <w:t>пятиэтажных</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r w:rsidRPr="005605D5">
              <w:rPr>
                <w:sz w:val="20"/>
                <w:szCs w:val="20"/>
                <w:lang w:val="en-US" w:bidi="en-US"/>
              </w:rPr>
              <w:t>10</w:t>
            </w:r>
          </w:p>
        </w:tc>
        <w:tc>
          <w:tcPr>
            <w:tcW w:w="1373" w:type="dxa"/>
            <w:vMerge/>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FC70C2" w:rsidRPr="005605D5" w:rsidTr="00742B50">
        <w:tc>
          <w:tcPr>
            <w:tcW w:w="1445"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sz w:val="20"/>
                <w:szCs w:val="20"/>
                <w:lang w:val="en-US" w:bidi="en-US"/>
              </w:rPr>
            </w:pPr>
            <w:r w:rsidRPr="005605D5">
              <w:rPr>
                <w:sz w:val="20"/>
                <w:szCs w:val="20"/>
                <w:lang w:val="en-US" w:bidi="en-US"/>
              </w:rPr>
              <w:t>наземныхстоянок</w:t>
            </w:r>
          </w:p>
        </w:tc>
        <w:tc>
          <w:tcPr>
            <w:tcW w:w="1560" w:type="dxa"/>
            <w:shd w:val="clear" w:color="auto" w:fill="auto"/>
            <w:tcMar>
              <w:top w:w="0" w:type="dxa"/>
              <w:left w:w="11" w:type="dxa"/>
              <w:bottom w:w="0" w:type="dxa"/>
              <w:right w:w="11" w:type="dxa"/>
            </w:tcMar>
            <w:vAlign w:val="center"/>
          </w:tcPr>
          <w:p w:rsidR="00FC70C2" w:rsidRPr="005605D5" w:rsidRDefault="00FC70C2" w:rsidP="00742B50">
            <w:pPr>
              <w:keepNext/>
              <w:spacing w:line="240" w:lineRule="auto"/>
              <w:ind w:firstLine="0"/>
              <w:jc w:val="center"/>
              <w:rPr>
                <w:sz w:val="20"/>
                <w:szCs w:val="20"/>
                <w:lang w:val="en-US" w:bidi="en-US"/>
              </w:rPr>
            </w:pPr>
            <w:r w:rsidRPr="005605D5">
              <w:rPr>
                <w:sz w:val="20"/>
                <w:szCs w:val="20"/>
                <w:lang w:val="en-US" w:bidi="en-US"/>
              </w:rPr>
              <w:t>25</w:t>
            </w:r>
          </w:p>
        </w:tc>
        <w:tc>
          <w:tcPr>
            <w:tcW w:w="1373" w:type="dxa"/>
            <w:vMerge/>
            <w:shd w:val="clear" w:color="auto" w:fill="auto"/>
            <w:tcMar>
              <w:top w:w="0" w:type="dxa"/>
              <w:left w:w="11" w:type="dxa"/>
              <w:bottom w:w="0" w:type="dxa"/>
              <w:right w:w="11" w:type="dxa"/>
            </w:tcMar>
            <w:vAlign w:val="center"/>
          </w:tcPr>
          <w:p w:rsidR="00FC70C2" w:rsidRPr="005605D5" w:rsidRDefault="00FC70C2"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FC70C2" w:rsidRPr="005605D5" w:rsidRDefault="00FC70C2"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shd w:val="clear" w:color="auto" w:fill="auto"/>
            <w:tcMar>
              <w:top w:w="0" w:type="dxa"/>
              <w:left w:w="11" w:type="dxa"/>
              <w:bottom w:w="0" w:type="dxa"/>
              <w:right w:w="11" w:type="dxa"/>
            </w:tcMar>
            <w:vAlign w:val="center"/>
          </w:tcPr>
          <w:p w:rsidR="00742B50" w:rsidRPr="002E0E5B"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2E0E5B">
              <w:rPr>
                <w:rFonts w:eastAsia="Times New Roman"/>
                <w:sz w:val="20"/>
                <w:szCs w:val="20"/>
                <w:lang w:eastAsia="ru-RU"/>
              </w:rPr>
              <w:t>Обеспеченность населения временными и гостевыми стоянками (парковками)</w:t>
            </w:r>
          </w:p>
        </w:tc>
        <w:tc>
          <w:tcPr>
            <w:tcW w:w="1134" w:type="dxa"/>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Pr>
                <w:rFonts w:eastAsia="Times New Roman"/>
                <w:sz w:val="20"/>
                <w:szCs w:val="20"/>
                <w:lang w:eastAsia="ru-RU"/>
              </w:rPr>
              <w:t xml:space="preserve">Количество парковочных </w:t>
            </w:r>
            <w:r w:rsidRPr="005605D5">
              <w:rPr>
                <w:rFonts w:eastAsia="Times New Roman"/>
                <w:sz w:val="20"/>
                <w:szCs w:val="20"/>
                <w:lang w:eastAsia="ru-RU"/>
              </w:rPr>
              <w:t>единиц личного транспорта</w:t>
            </w:r>
          </w:p>
        </w:tc>
        <w:tc>
          <w:tcPr>
            <w:tcW w:w="3120" w:type="dxa"/>
            <w:gridSpan w:val="2"/>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Pr>
                <w:rFonts w:eastAsia="Times New Roman"/>
                <w:sz w:val="20"/>
                <w:szCs w:val="20"/>
                <w:lang w:eastAsia="ru-RU"/>
              </w:rPr>
              <w:t>Обеспеченность населения временными и гостевыми стоянкам представлена в приложении 5</w:t>
            </w:r>
          </w:p>
        </w:tc>
        <w:tc>
          <w:tcPr>
            <w:tcW w:w="1373" w:type="dxa"/>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shd w:val="clear" w:color="auto" w:fill="FFFFFF"/>
                <w:lang w:eastAsia="ru-RU"/>
              </w:rPr>
              <w:t>Количество машино-мест (парковочных мест) на расчетную единицу</w:t>
            </w:r>
          </w:p>
        </w:tc>
        <w:tc>
          <w:tcPr>
            <w:tcW w:w="1321" w:type="dxa"/>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 xml:space="preserve">Устанавливается для </w:t>
            </w:r>
            <w:r>
              <w:rPr>
                <w:rFonts w:eastAsia="Times New Roman"/>
                <w:sz w:val="20"/>
                <w:szCs w:val="20"/>
                <w:lang w:eastAsia="ru-RU"/>
              </w:rPr>
              <w:t xml:space="preserve">сельских </w:t>
            </w:r>
            <w:r w:rsidRPr="005605D5">
              <w:rPr>
                <w:rFonts w:eastAsia="Times New Roman"/>
                <w:sz w:val="20"/>
                <w:szCs w:val="20"/>
                <w:lang w:eastAsia="ru-RU"/>
              </w:rPr>
              <w:t>населенных пунктов в зависимости от морфологии уличной сети, людности, но не более 5 минут</w:t>
            </w:r>
          </w:p>
        </w:tc>
        <w:tc>
          <w:tcPr>
            <w:tcW w:w="1134" w:type="dxa"/>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Pr>
                <w:rFonts w:eastAsia="Times New Roman"/>
                <w:sz w:val="20"/>
                <w:szCs w:val="20"/>
                <w:lang w:eastAsia="ru-RU"/>
              </w:rPr>
              <w:t xml:space="preserve">Время </w:t>
            </w:r>
            <w:r w:rsidRPr="005605D5">
              <w:rPr>
                <w:rFonts w:eastAsia="Times New Roman"/>
                <w:sz w:val="20"/>
                <w:szCs w:val="20"/>
                <w:lang w:eastAsia="ru-RU"/>
              </w:rPr>
              <w:t>пешей доступности от объекта при движении по территориям общественного пользования, мин</w:t>
            </w:r>
          </w:p>
        </w:tc>
      </w:tr>
      <w:tr w:rsidR="00742B50" w:rsidRPr="005605D5" w:rsidTr="00742B50">
        <w:tc>
          <w:tcPr>
            <w:tcW w:w="1445" w:type="dxa"/>
            <w:vMerge w:val="restart"/>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Станции технического обслуживания</w:t>
            </w:r>
          </w:p>
        </w:tc>
        <w:tc>
          <w:tcPr>
            <w:tcW w:w="1134" w:type="dxa"/>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Обеспеченность станциями</w:t>
            </w:r>
          </w:p>
        </w:tc>
        <w:tc>
          <w:tcPr>
            <w:tcW w:w="1560" w:type="dxa"/>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Пост</w:t>
            </w:r>
          </w:p>
        </w:tc>
        <w:tc>
          <w:tcPr>
            <w:tcW w:w="1560" w:type="dxa"/>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1 на 200 автомобилей</w:t>
            </w:r>
          </w:p>
        </w:tc>
        <w:tc>
          <w:tcPr>
            <w:tcW w:w="1373" w:type="dxa"/>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Уровень обеспеченности, пост, автомобилей</w:t>
            </w:r>
          </w:p>
        </w:tc>
        <w:tc>
          <w:tcPr>
            <w:tcW w:w="1321" w:type="dxa"/>
            <w:vMerge w:val="restart"/>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Не устанавливается</w:t>
            </w:r>
          </w:p>
        </w:tc>
        <w:tc>
          <w:tcPr>
            <w:tcW w:w="1134" w:type="dxa"/>
            <w:vMerge w:val="restart"/>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w:t>
            </w: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val="restart"/>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r w:rsidRPr="00742B50">
              <w:rPr>
                <w:sz w:val="20"/>
                <w:szCs w:val="20"/>
              </w:rPr>
              <w:t>Размеры земельных участков для станций</w:t>
            </w:r>
          </w:p>
        </w:tc>
        <w:tc>
          <w:tcPr>
            <w:tcW w:w="1560" w:type="dxa"/>
            <w:shd w:val="clear" w:color="auto" w:fill="auto"/>
            <w:tcMar>
              <w:top w:w="0" w:type="dxa"/>
              <w:left w:w="11" w:type="dxa"/>
              <w:bottom w:w="0" w:type="dxa"/>
              <w:right w:w="11" w:type="dxa"/>
            </w:tcMar>
            <w:vAlign w:val="center"/>
          </w:tcPr>
          <w:p w:rsidR="00742B50" w:rsidRPr="00742B50" w:rsidRDefault="00742B50" w:rsidP="00742B50">
            <w:pPr>
              <w:spacing w:line="240" w:lineRule="auto"/>
              <w:ind w:firstLine="0"/>
              <w:jc w:val="center"/>
              <w:rPr>
                <w:sz w:val="20"/>
                <w:szCs w:val="20"/>
                <w:lang w:bidi="en-US"/>
              </w:rPr>
            </w:pPr>
            <w:r>
              <w:rPr>
                <w:sz w:val="20"/>
                <w:szCs w:val="20"/>
                <w:lang w:bidi="en-US"/>
              </w:rPr>
              <w:t>На 10 постов</w:t>
            </w:r>
          </w:p>
        </w:tc>
        <w:tc>
          <w:tcPr>
            <w:tcW w:w="1560" w:type="dxa"/>
            <w:shd w:val="clear" w:color="auto" w:fill="auto"/>
            <w:tcMar>
              <w:top w:w="0" w:type="dxa"/>
              <w:left w:w="11" w:type="dxa"/>
              <w:bottom w:w="0" w:type="dxa"/>
              <w:right w:w="11" w:type="dxa"/>
            </w:tcMar>
            <w:vAlign w:val="center"/>
          </w:tcPr>
          <w:p w:rsidR="00742B50" w:rsidRPr="00742B50" w:rsidRDefault="00180DD9" w:rsidP="00742B50">
            <w:pPr>
              <w:keepNext/>
              <w:spacing w:line="240" w:lineRule="auto"/>
              <w:ind w:firstLine="0"/>
              <w:jc w:val="center"/>
              <w:rPr>
                <w:sz w:val="20"/>
                <w:szCs w:val="20"/>
                <w:lang w:bidi="en-US"/>
              </w:rPr>
            </w:pPr>
            <w:r>
              <w:rPr>
                <w:sz w:val="20"/>
                <w:szCs w:val="20"/>
                <w:lang w:bidi="en-US"/>
              </w:rPr>
              <w:t>1,0</w:t>
            </w:r>
          </w:p>
        </w:tc>
        <w:tc>
          <w:tcPr>
            <w:tcW w:w="1373" w:type="dxa"/>
            <w:vMerge w:val="restart"/>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rPr>
                <w:rFonts w:eastAsia="Times New Roman"/>
                <w:sz w:val="20"/>
                <w:szCs w:val="20"/>
                <w:lang w:bidi="en-US"/>
              </w:rPr>
            </w:pPr>
            <w:r w:rsidRPr="00C0498C">
              <w:rPr>
                <w:rFonts w:eastAsia="Times New Roman"/>
                <w:sz w:val="20"/>
                <w:szCs w:val="20"/>
                <w:lang w:eastAsia="ru-RU"/>
              </w:rPr>
              <w:t>Размеры земельных участков для станций, га</w:t>
            </w:r>
          </w:p>
        </w:tc>
        <w:tc>
          <w:tcPr>
            <w:tcW w:w="1321"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742B50" w:rsidRDefault="00742B50" w:rsidP="00742B50">
            <w:pPr>
              <w:spacing w:line="240" w:lineRule="auto"/>
              <w:ind w:firstLine="0"/>
              <w:jc w:val="center"/>
              <w:rPr>
                <w:sz w:val="20"/>
                <w:szCs w:val="20"/>
                <w:lang w:bidi="en-US"/>
              </w:rPr>
            </w:pPr>
            <w:r>
              <w:rPr>
                <w:sz w:val="20"/>
                <w:szCs w:val="20"/>
                <w:lang w:bidi="en-US"/>
              </w:rPr>
              <w:t>На 15 постов</w:t>
            </w:r>
          </w:p>
        </w:tc>
        <w:tc>
          <w:tcPr>
            <w:tcW w:w="1560" w:type="dxa"/>
            <w:shd w:val="clear" w:color="auto" w:fill="auto"/>
            <w:tcMar>
              <w:top w:w="0" w:type="dxa"/>
              <w:left w:w="11" w:type="dxa"/>
              <w:bottom w:w="0" w:type="dxa"/>
              <w:right w:w="11" w:type="dxa"/>
            </w:tcMar>
            <w:vAlign w:val="center"/>
          </w:tcPr>
          <w:p w:rsidR="00742B50" w:rsidRPr="00742B50" w:rsidRDefault="00180DD9" w:rsidP="00742B50">
            <w:pPr>
              <w:keepNext/>
              <w:spacing w:line="240" w:lineRule="auto"/>
              <w:ind w:firstLine="0"/>
              <w:jc w:val="center"/>
              <w:rPr>
                <w:sz w:val="20"/>
                <w:szCs w:val="20"/>
                <w:lang w:bidi="en-US"/>
              </w:rPr>
            </w:pPr>
            <w:r>
              <w:rPr>
                <w:sz w:val="20"/>
                <w:szCs w:val="20"/>
                <w:lang w:bidi="en-US"/>
              </w:rPr>
              <w:t>1,5</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742B50" w:rsidRDefault="00742B50" w:rsidP="00742B50">
            <w:pPr>
              <w:spacing w:line="240" w:lineRule="auto"/>
              <w:ind w:firstLine="0"/>
              <w:jc w:val="center"/>
              <w:rPr>
                <w:sz w:val="20"/>
                <w:szCs w:val="20"/>
                <w:lang w:bidi="en-US"/>
              </w:rPr>
            </w:pPr>
            <w:r>
              <w:rPr>
                <w:sz w:val="20"/>
                <w:szCs w:val="20"/>
                <w:lang w:bidi="en-US"/>
              </w:rPr>
              <w:t>На 25 постов</w:t>
            </w:r>
          </w:p>
        </w:tc>
        <w:tc>
          <w:tcPr>
            <w:tcW w:w="1560" w:type="dxa"/>
            <w:shd w:val="clear" w:color="auto" w:fill="auto"/>
            <w:tcMar>
              <w:top w:w="0" w:type="dxa"/>
              <w:left w:w="11" w:type="dxa"/>
              <w:bottom w:w="0" w:type="dxa"/>
              <w:right w:w="11" w:type="dxa"/>
            </w:tcMar>
            <w:vAlign w:val="center"/>
          </w:tcPr>
          <w:p w:rsidR="00742B50" w:rsidRPr="00742B50" w:rsidRDefault="00180DD9" w:rsidP="00742B50">
            <w:pPr>
              <w:keepNext/>
              <w:spacing w:line="240" w:lineRule="auto"/>
              <w:ind w:firstLine="0"/>
              <w:jc w:val="center"/>
              <w:rPr>
                <w:sz w:val="20"/>
                <w:szCs w:val="20"/>
                <w:lang w:bidi="en-US"/>
              </w:rPr>
            </w:pPr>
            <w:r>
              <w:rPr>
                <w:sz w:val="20"/>
                <w:szCs w:val="20"/>
                <w:lang w:bidi="en-US"/>
              </w:rPr>
              <w:t>2,0</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742B50" w:rsidRDefault="00742B50" w:rsidP="00742B50">
            <w:pPr>
              <w:spacing w:line="240" w:lineRule="auto"/>
              <w:ind w:firstLine="0"/>
              <w:jc w:val="center"/>
              <w:rPr>
                <w:sz w:val="20"/>
                <w:szCs w:val="20"/>
                <w:lang w:bidi="en-US"/>
              </w:rPr>
            </w:pPr>
            <w:r>
              <w:rPr>
                <w:sz w:val="20"/>
                <w:szCs w:val="20"/>
                <w:lang w:bidi="en-US"/>
              </w:rPr>
              <w:t>На 40 постов</w:t>
            </w:r>
          </w:p>
        </w:tc>
        <w:tc>
          <w:tcPr>
            <w:tcW w:w="1560" w:type="dxa"/>
            <w:shd w:val="clear" w:color="auto" w:fill="auto"/>
            <w:tcMar>
              <w:top w:w="0" w:type="dxa"/>
              <w:left w:w="11" w:type="dxa"/>
              <w:bottom w:w="0" w:type="dxa"/>
              <w:right w:w="11" w:type="dxa"/>
            </w:tcMar>
            <w:vAlign w:val="center"/>
          </w:tcPr>
          <w:p w:rsidR="00742B50" w:rsidRPr="00742B50" w:rsidRDefault="00180DD9" w:rsidP="00742B50">
            <w:pPr>
              <w:keepNext/>
              <w:spacing w:line="240" w:lineRule="auto"/>
              <w:ind w:firstLine="0"/>
              <w:jc w:val="center"/>
              <w:rPr>
                <w:sz w:val="20"/>
                <w:szCs w:val="20"/>
                <w:lang w:bidi="en-US"/>
              </w:rPr>
            </w:pPr>
            <w:r>
              <w:rPr>
                <w:sz w:val="20"/>
                <w:szCs w:val="20"/>
                <w:lang w:bidi="en-US"/>
              </w:rPr>
              <w:t>3,5</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rPr>
                <w:rFonts w:eastAsia="Times New Roman"/>
                <w:sz w:val="20"/>
                <w:szCs w:val="20"/>
                <w:lang w:bidi="en-US"/>
              </w:rPr>
            </w:pPr>
          </w:p>
        </w:tc>
        <w:tc>
          <w:tcPr>
            <w:tcW w:w="1321"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val="restart"/>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Автозаправочные станции</w:t>
            </w:r>
          </w:p>
        </w:tc>
        <w:tc>
          <w:tcPr>
            <w:tcW w:w="1134" w:type="dxa"/>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 xml:space="preserve">Обеспеченность </w:t>
            </w:r>
            <w:r>
              <w:rPr>
                <w:sz w:val="20"/>
                <w:szCs w:val="20"/>
              </w:rPr>
              <w:t>автозаправочными станциями</w:t>
            </w: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rFonts w:eastAsia="Times New Roman"/>
                <w:sz w:val="20"/>
                <w:szCs w:val="20"/>
                <w:lang w:eastAsia="ru-RU"/>
              </w:rPr>
            </w:pPr>
            <w:r w:rsidRPr="005605D5">
              <w:rPr>
                <w:sz w:val="20"/>
                <w:szCs w:val="20"/>
                <w:shd w:val="clear" w:color="auto" w:fill="FFFFFF"/>
              </w:rPr>
              <w:t>Топливораздаточная колонка</w:t>
            </w: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rFonts w:eastAsia="Times New Roman"/>
                <w:sz w:val="20"/>
                <w:szCs w:val="20"/>
                <w:lang w:eastAsia="ru-RU"/>
              </w:rPr>
            </w:pPr>
            <w:r w:rsidRPr="005605D5">
              <w:rPr>
                <w:rFonts w:eastAsia="Times New Roman"/>
                <w:sz w:val="20"/>
                <w:szCs w:val="20"/>
                <w:lang w:eastAsia="ru-RU"/>
              </w:rPr>
              <w:t>1 на 1200 автомобилей</w:t>
            </w:r>
          </w:p>
        </w:tc>
        <w:tc>
          <w:tcPr>
            <w:tcW w:w="1373" w:type="dxa"/>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shd w:val="clear" w:color="auto" w:fill="FFFFFF"/>
                <w:lang w:eastAsia="ru-RU"/>
              </w:rPr>
            </w:pPr>
            <w:r w:rsidRPr="005605D5">
              <w:rPr>
                <w:rFonts w:eastAsia="Times New Roman"/>
                <w:sz w:val="20"/>
                <w:szCs w:val="20"/>
                <w:lang w:eastAsia="ru-RU"/>
              </w:rPr>
              <w:t>Уровень обеспеченности, колонка, автомобилей</w:t>
            </w:r>
          </w:p>
        </w:tc>
        <w:tc>
          <w:tcPr>
            <w:tcW w:w="1321" w:type="dxa"/>
            <w:vMerge w:val="restart"/>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Не устанавливается</w:t>
            </w:r>
          </w:p>
        </w:tc>
        <w:tc>
          <w:tcPr>
            <w:tcW w:w="1134" w:type="dxa"/>
            <w:vMerge w:val="restart"/>
            <w:shd w:val="clear" w:color="auto" w:fill="auto"/>
            <w:tcMar>
              <w:top w:w="0" w:type="dxa"/>
              <w:left w:w="11" w:type="dxa"/>
              <w:bottom w:w="0" w:type="dxa"/>
              <w:right w:w="11" w:type="dxa"/>
            </w:tcMar>
            <w:vAlign w:val="center"/>
          </w:tcPr>
          <w:p w:rsidR="00742B50" w:rsidRPr="005605D5" w:rsidRDefault="00742B50" w:rsidP="00175C99">
            <w:pPr>
              <w:widowControl w:val="0"/>
              <w:autoSpaceDE w:val="0"/>
              <w:autoSpaceDN w:val="0"/>
              <w:adjustRightInd w:val="0"/>
              <w:spacing w:line="240" w:lineRule="auto"/>
              <w:ind w:firstLine="0"/>
              <w:jc w:val="center"/>
              <w:rPr>
                <w:rFonts w:eastAsia="Times New Roman"/>
                <w:sz w:val="20"/>
                <w:szCs w:val="20"/>
                <w:lang w:eastAsia="ru-RU"/>
              </w:rPr>
            </w:pPr>
            <w:r w:rsidRPr="005605D5">
              <w:rPr>
                <w:rFonts w:eastAsia="Times New Roman"/>
                <w:sz w:val="20"/>
                <w:szCs w:val="20"/>
                <w:lang w:eastAsia="ru-RU"/>
              </w:rPr>
              <w:t>–</w:t>
            </w: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val="restart"/>
            <w:shd w:val="clear" w:color="auto" w:fill="auto"/>
            <w:tcMar>
              <w:top w:w="0" w:type="dxa"/>
              <w:left w:w="11" w:type="dxa"/>
              <w:bottom w:w="0" w:type="dxa"/>
              <w:right w:w="11" w:type="dxa"/>
            </w:tcMar>
            <w:vAlign w:val="center"/>
          </w:tcPr>
          <w:p w:rsidR="00742B50" w:rsidRPr="00742B50" w:rsidRDefault="00742B50" w:rsidP="00175C99">
            <w:pPr>
              <w:spacing w:line="240" w:lineRule="auto"/>
              <w:ind w:firstLine="0"/>
              <w:jc w:val="center"/>
              <w:rPr>
                <w:sz w:val="20"/>
                <w:szCs w:val="20"/>
              </w:rPr>
            </w:pPr>
            <w:r w:rsidRPr="00742B50">
              <w:rPr>
                <w:sz w:val="20"/>
                <w:szCs w:val="20"/>
              </w:rPr>
              <w:t>Размеры земельных участков для станций</w:t>
            </w:r>
          </w:p>
        </w:tc>
        <w:tc>
          <w:tcPr>
            <w:tcW w:w="1560" w:type="dxa"/>
            <w:shd w:val="clear" w:color="auto" w:fill="auto"/>
            <w:tcMar>
              <w:top w:w="0" w:type="dxa"/>
              <w:left w:w="11" w:type="dxa"/>
              <w:bottom w:w="0" w:type="dxa"/>
              <w:right w:w="11" w:type="dxa"/>
            </w:tcMar>
            <w:vAlign w:val="center"/>
          </w:tcPr>
          <w:p w:rsidR="00742B50" w:rsidRPr="00C0498C" w:rsidRDefault="00742B50" w:rsidP="00742B50">
            <w:pPr>
              <w:spacing w:line="240" w:lineRule="auto"/>
              <w:ind w:firstLine="0"/>
              <w:jc w:val="center"/>
              <w:textAlignment w:val="baseline"/>
              <w:rPr>
                <w:sz w:val="20"/>
                <w:szCs w:val="20"/>
                <w:shd w:val="clear" w:color="auto" w:fill="FFFFFF"/>
              </w:rPr>
            </w:pPr>
            <w:r w:rsidRPr="00C0498C">
              <w:rPr>
                <w:sz w:val="20"/>
                <w:szCs w:val="20"/>
                <w:shd w:val="clear" w:color="auto" w:fill="FFFFFF"/>
              </w:rPr>
              <w:t>На 2 колонки</w:t>
            </w:r>
          </w:p>
        </w:tc>
        <w:tc>
          <w:tcPr>
            <w:tcW w:w="1560" w:type="dxa"/>
            <w:shd w:val="clear" w:color="auto" w:fill="auto"/>
            <w:tcMar>
              <w:top w:w="0" w:type="dxa"/>
              <w:left w:w="11" w:type="dxa"/>
              <w:bottom w:w="0" w:type="dxa"/>
              <w:right w:w="11" w:type="dxa"/>
            </w:tcMar>
            <w:vAlign w:val="center"/>
          </w:tcPr>
          <w:p w:rsidR="00742B50" w:rsidRPr="00C0498C" w:rsidRDefault="00742B50" w:rsidP="00742B50">
            <w:pPr>
              <w:spacing w:line="240" w:lineRule="auto"/>
              <w:ind w:firstLine="0"/>
              <w:jc w:val="center"/>
              <w:textAlignment w:val="baseline"/>
              <w:rPr>
                <w:rFonts w:eastAsia="Times New Roman"/>
                <w:sz w:val="20"/>
                <w:szCs w:val="20"/>
                <w:lang w:eastAsia="ru-RU"/>
              </w:rPr>
            </w:pPr>
            <w:r w:rsidRPr="00C0498C">
              <w:rPr>
                <w:rFonts w:eastAsia="Times New Roman"/>
                <w:sz w:val="20"/>
                <w:szCs w:val="20"/>
                <w:lang w:eastAsia="ru-RU"/>
              </w:rPr>
              <w:t>0,1</w:t>
            </w:r>
          </w:p>
        </w:tc>
        <w:tc>
          <w:tcPr>
            <w:tcW w:w="1373" w:type="dxa"/>
            <w:vMerge w:val="restart"/>
            <w:shd w:val="clear" w:color="auto" w:fill="auto"/>
            <w:tcMar>
              <w:top w:w="0" w:type="dxa"/>
              <w:left w:w="11" w:type="dxa"/>
              <w:bottom w:w="0" w:type="dxa"/>
              <w:right w:w="11" w:type="dxa"/>
            </w:tcMar>
            <w:vAlign w:val="center"/>
          </w:tcPr>
          <w:p w:rsidR="00742B50" w:rsidRPr="00C0498C"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r w:rsidRPr="00C0498C">
              <w:rPr>
                <w:rFonts w:eastAsia="Times New Roman"/>
                <w:sz w:val="20"/>
                <w:szCs w:val="20"/>
                <w:lang w:eastAsia="ru-RU"/>
              </w:rPr>
              <w:t>Размеры земельных участков для станций, га</w:t>
            </w:r>
          </w:p>
        </w:tc>
        <w:tc>
          <w:tcPr>
            <w:tcW w:w="1321"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sz w:val="20"/>
                <w:szCs w:val="20"/>
                <w:shd w:val="clear" w:color="auto" w:fill="FFFFFF"/>
              </w:rPr>
            </w:pPr>
            <w:r>
              <w:rPr>
                <w:sz w:val="20"/>
                <w:szCs w:val="20"/>
                <w:shd w:val="clear" w:color="auto" w:fill="FFFFFF"/>
              </w:rPr>
              <w:t>На 5 колонок</w:t>
            </w: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rFonts w:eastAsia="Times New Roman"/>
                <w:sz w:val="20"/>
                <w:szCs w:val="20"/>
                <w:lang w:eastAsia="ru-RU"/>
              </w:rPr>
            </w:pPr>
            <w:r>
              <w:rPr>
                <w:rFonts w:eastAsia="Times New Roman"/>
                <w:sz w:val="20"/>
                <w:szCs w:val="20"/>
                <w:lang w:eastAsia="ru-RU"/>
              </w:rPr>
              <w:t>0,2</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321"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sz w:val="20"/>
                <w:szCs w:val="20"/>
                <w:shd w:val="clear" w:color="auto" w:fill="FFFFFF"/>
              </w:rPr>
            </w:pPr>
            <w:r>
              <w:rPr>
                <w:sz w:val="20"/>
                <w:szCs w:val="20"/>
                <w:shd w:val="clear" w:color="auto" w:fill="FFFFFF"/>
              </w:rPr>
              <w:t>На 7 колонок</w:t>
            </w: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rFonts w:eastAsia="Times New Roman"/>
                <w:sz w:val="20"/>
                <w:szCs w:val="20"/>
                <w:lang w:eastAsia="ru-RU"/>
              </w:rPr>
            </w:pPr>
            <w:r>
              <w:rPr>
                <w:rFonts w:eastAsia="Times New Roman"/>
                <w:sz w:val="20"/>
                <w:szCs w:val="20"/>
                <w:lang w:eastAsia="ru-RU"/>
              </w:rPr>
              <w:t>0,3</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321"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sz w:val="20"/>
                <w:szCs w:val="20"/>
                <w:shd w:val="clear" w:color="auto" w:fill="FFFFFF"/>
              </w:rPr>
            </w:pPr>
            <w:r>
              <w:rPr>
                <w:sz w:val="20"/>
                <w:szCs w:val="20"/>
                <w:shd w:val="clear" w:color="auto" w:fill="FFFFFF"/>
              </w:rPr>
              <w:t>На 9 колонок</w:t>
            </w:r>
          </w:p>
        </w:tc>
        <w:tc>
          <w:tcPr>
            <w:tcW w:w="1560" w:type="dxa"/>
            <w:shd w:val="clear" w:color="auto" w:fill="auto"/>
            <w:tcMar>
              <w:top w:w="0" w:type="dxa"/>
              <w:left w:w="11" w:type="dxa"/>
              <w:bottom w:w="0" w:type="dxa"/>
              <w:right w:w="11" w:type="dxa"/>
            </w:tcMar>
            <w:vAlign w:val="center"/>
          </w:tcPr>
          <w:p w:rsidR="00742B50" w:rsidRDefault="00742B50" w:rsidP="00742B50">
            <w:pPr>
              <w:spacing w:line="240" w:lineRule="auto"/>
              <w:ind w:firstLine="0"/>
              <w:jc w:val="center"/>
              <w:textAlignment w:val="baseline"/>
              <w:rPr>
                <w:rFonts w:eastAsia="Times New Roman"/>
                <w:sz w:val="20"/>
                <w:szCs w:val="20"/>
                <w:lang w:eastAsia="ru-RU"/>
              </w:rPr>
            </w:pPr>
            <w:r>
              <w:rPr>
                <w:rFonts w:eastAsia="Times New Roman"/>
                <w:sz w:val="20"/>
                <w:szCs w:val="20"/>
                <w:lang w:eastAsia="ru-RU"/>
              </w:rPr>
              <w:t>0,35</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321"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r>
      <w:tr w:rsidR="00742B50" w:rsidRPr="005605D5" w:rsidTr="00742B50">
        <w:tc>
          <w:tcPr>
            <w:tcW w:w="1445"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560" w:type="dxa"/>
            <w:shd w:val="clear" w:color="auto" w:fill="auto"/>
            <w:tcMar>
              <w:top w:w="0" w:type="dxa"/>
              <w:left w:w="11" w:type="dxa"/>
              <w:bottom w:w="0" w:type="dxa"/>
              <w:right w:w="11" w:type="dxa"/>
            </w:tcMar>
            <w:vAlign w:val="center"/>
          </w:tcPr>
          <w:p w:rsidR="00742B50" w:rsidRPr="005605D5" w:rsidRDefault="00742B50" w:rsidP="00742B50">
            <w:pPr>
              <w:spacing w:line="240" w:lineRule="auto"/>
              <w:ind w:firstLine="0"/>
              <w:jc w:val="center"/>
              <w:textAlignment w:val="baseline"/>
              <w:rPr>
                <w:sz w:val="20"/>
                <w:szCs w:val="20"/>
                <w:shd w:val="clear" w:color="auto" w:fill="FFFFFF"/>
              </w:rPr>
            </w:pPr>
            <w:r>
              <w:rPr>
                <w:sz w:val="20"/>
                <w:szCs w:val="20"/>
                <w:shd w:val="clear" w:color="auto" w:fill="FFFFFF"/>
              </w:rPr>
              <w:t>На 11 колонок</w:t>
            </w:r>
          </w:p>
        </w:tc>
        <w:tc>
          <w:tcPr>
            <w:tcW w:w="1560" w:type="dxa"/>
            <w:shd w:val="clear" w:color="auto" w:fill="auto"/>
            <w:tcMar>
              <w:top w:w="0" w:type="dxa"/>
              <w:left w:w="11" w:type="dxa"/>
              <w:bottom w:w="0" w:type="dxa"/>
              <w:right w:w="11" w:type="dxa"/>
            </w:tcMar>
            <w:vAlign w:val="center"/>
          </w:tcPr>
          <w:p w:rsidR="00742B50" w:rsidRDefault="00742B50" w:rsidP="00742B50">
            <w:pPr>
              <w:spacing w:line="240" w:lineRule="auto"/>
              <w:ind w:firstLine="0"/>
              <w:jc w:val="center"/>
              <w:textAlignment w:val="baseline"/>
              <w:rPr>
                <w:rFonts w:eastAsia="Times New Roman"/>
                <w:sz w:val="20"/>
                <w:szCs w:val="20"/>
                <w:lang w:eastAsia="ru-RU"/>
              </w:rPr>
            </w:pPr>
            <w:r>
              <w:rPr>
                <w:rFonts w:eastAsia="Times New Roman"/>
                <w:sz w:val="20"/>
                <w:szCs w:val="20"/>
                <w:lang w:eastAsia="ru-RU"/>
              </w:rPr>
              <w:t>0,4</w:t>
            </w:r>
          </w:p>
        </w:tc>
        <w:tc>
          <w:tcPr>
            <w:tcW w:w="1373"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321"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c>
          <w:tcPr>
            <w:tcW w:w="1134" w:type="dxa"/>
            <w:vMerge/>
            <w:shd w:val="clear" w:color="auto" w:fill="auto"/>
            <w:tcMar>
              <w:top w:w="0" w:type="dxa"/>
              <w:left w:w="11" w:type="dxa"/>
              <w:bottom w:w="0" w:type="dxa"/>
              <w:right w:w="11" w:type="dxa"/>
            </w:tcMar>
            <w:vAlign w:val="center"/>
          </w:tcPr>
          <w:p w:rsidR="00742B50" w:rsidRPr="005605D5" w:rsidRDefault="00742B50" w:rsidP="00742B50">
            <w:pPr>
              <w:widowControl w:val="0"/>
              <w:autoSpaceDE w:val="0"/>
              <w:autoSpaceDN w:val="0"/>
              <w:adjustRightInd w:val="0"/>
              <w:spacing w:line="240" w:lineRule="auto"/>
              <w:ind w:firstLine="0"/>
              <w:jc w:val="center"/>
              <w:rPr>
                <w:rFonts w:eastAsia="Times New Roman"/>
                <w:sz w:val="20"/>
                <w:szCs w:val="20"/>
                <w:lang w:eastAsia="ru-RU"/>
              </w:rPr>
            </w:pPr>
          </w:p>
        </w:tc>
      </w:tr>
    </w:tbl>
    <w:p w:rsidR="00FB686C" w:rsidRDefault="00FB686C" w:rsidP="006819DB">
      <w:pPr>
        <w:pStyle w:val="a6"/>
        <w:ind w:firstLine="318"/>
        <w:rPr>
          <w:rFonts w:ascii="Times New Roman" w:eastAsia="Calibri" w:hAnsi="Times New Roman"/>
          <w:sz w:val="23"/>
          <w:szCs w:val="23"/>
          <w:lang w:val="ru-RU"/>
        </w:rPr>
      </w:pPr>
    </w:p>
    <w:p w:rsidR="00E5288E" w:rsidRPr="00246F33" w:rsidRDefault="00E5288E" w:rsidP="0084160D">
      <w:pPr>
        <w:pStyle w:val="S20"/>
      </w:pPr>
      <w:bookmarkStart w:id="7" w:name="_Toc102874247"/>
      <w:r w:rsidRPr="00246F33">
        <w:t>Расчетные показатели, устанавливаемые для объектов в области объектов пассажирского автомобильного транспорта</w:t>
      </w:r>
      <w:bookmarkEnd w:id="7"/>
    </w:p>
    <w:p w:rsidR="00E5288E" w:rsidRPr="00246F33" w:rsidRDefault="00E5288E" w:rsidP="00E5288E">
      <w:pPr>
        <w:keepNext/>
        <w:jc w:val="right"/>
      </w:pPr>
      <w:r w:rsidRPr="00246F33">
        <w:t xml:space="preserve">Таблица </w:t>
      </w:r>
      <w:r>
        <w:t>4</w:t>
      </w:r>
    </w:p>
    <w:tbl>
      <w:tblPr>
        <w:tblW w:w="9532" w:type="dxa"/>
        <w:shd w:val="clear" w:color="auto" w:fill="FF0000"/>
        <w:tblLayout w:type="fixed"/>
        <w:tblCellMar>
          <w:top w:w="102" w:type="dxa"/>
          <w:left w:w="62" w:type="dxa"/>
          <w:bottom w:w="102" w:type="dxa"/>
          <w:right w:w="62" w:type="dxa"/>
        </w:tblCellMar>
        <w:tblLook w:val="0000"/>
      </w:tblPr>
      <w:tblGrid>
        <w:gridCol w:w="1099"/>
        <w:gridCol w:w="1417"/>
        <w:gridCol w:w="1232"/>
        <w:gridCol w:w="1701"/>
        <w:gridCol w:w="1373"/>
        <w:gridCol w:w="1462"/>
        <w:gridCol w:w="1248"/>
      </w:tblGrid>
      <w:tr w:rsidR="00E5288E" w:rsidRPr="00246F33" w:rsidTr="00E5288E">
        <w:trPr>
          <w:tblHeader/>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Области нормирования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Показатель (название)</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Перечень возможных объектов</w:t>
            </w:r>
          </w:p>
        </w:tc>
        <w:tc>
          <w:tcPr>
            <w:tcW w:w="5784"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szCs w:val="20"/>
              </w:rPr>
              <w:t>Значение расчетного показателя</w:t>
            </w:r>
          </w:p>
        </w:tc>
      </w:tr>
      <w:tr w:rsidR="00E5288E" w:rsidRPr="00246F33" w:rsidTr="00E5288E">
        <w:trPr>
          <w:tblHeader/>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p>
        </w:tc>
        <w:tc>
          <w:tcPr>
            <w:tcW w:w="1232"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Показатель минимальной обеспеченности</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Показатель, единица измерения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Показатель максимальной доступности</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DB0E59" w:rsidRDefault="00E5288E" w:rsidP="00E5288E">
            <w:pPr>
              <w:pStyle w:val="Sb"/>
              <w:keepNext/>
              <w:rPr>
                <w:b/>
              </w:rPr>
            </w:pPr>
            <w:r w:rsidRPr="00DB0E59">
              <w:rPr>
                <w:b/>
              </w:rPr>
              <w:t>Показатель, единица измерения</w:t>
            </w:r>
          </w:p>
        </w:tc>
      </w:tr>
      <w:tr w:rsidR="00E5288E" w:rsidRPr="00246F33" w:rsidTr="00E5288E">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pPr>
            <w:r w:rsidRPr="00246F33">
              <w:t>Остановки общественного пассажирск</w:t>
            </w:r>
            <w:r w:rsidRPr="00246F33">
              <w:lastRenderedPageBreak/>
              <w:t>ого транспорта населенных пунктов</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zCs w:val="20"/>
              </w:rPr>
            </w:pPr>
            <w:r w:rsidRPr="00246F33">
              <w:rPr>
                <w:szCs w:val="20"/>
              </w:rPr>
              <w:lastRenderedPageBreak/>
              <w:t xml:space="preserve">Расстояния между остановочными пунктами </w:t>
            </w:r>
            <w:r w:rsidRPr="00246F33">
              <w:rPr>
                <w:szCs w:val="20"/>
              </w:rPr>
              <w:lastRenderedPageBreak/>
              <w:t>общественного пассажирского транспорта</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zCs w:val="20"/>
              </w:rPr>
            </w:pPr>
            <w:r w:rsidRPr="00246F33">
              <w:rPr>
                <w:szCs w:val="20"/>
              </w:rPr>
              <w:lastRenderedPageBreak/>
              <w:t>Остановки общественного пассажирског</w:t>
            </w:r>
            <w:r w:rsidRPr="00246F33">
              <w:rPr>
                <w:szCs w:val="20"/>
              </w:rPr>
              <w:lastRenderedPageBreak/>
              <w:t>о транспорта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zCs w:val="20"/>
              </w:rPr>
            </w:pPr>
            <w:r>
              <w:rPr>
                <w:shd w:val="clear" w:color="auto" w:fill="FFFFFF"/>
              </w:rPr>
              <w:lastRenderedPageBreak/>
              <w:t>400 - 600</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zCs w:val="20"/>
              </w:rPr>
            </w:pPr>
            <w:r w:rsidRPr="00246F33">
              <w:rPr>
                <w:szCs w:val="20"/>
              </w:rPr>
              <w:t xml:space="preserve">Расстояния между остановочными пунктами </w:t>
            </w:r>
            <w:r w:rsidRPr="00246F33">
              <w:rPr>
                <w:szCs w:val="20"/>
              </w:rPr>
              <w:lastRenderedPageBreak/>
              <w:t>общественного пассажирского транспорта, м</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pPr>
            <w:r w:rsidRPr="00246F33">
              <w:lastRenderedPageBreak/>
              <w:t>500</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spacing w:line="240" w:lineRule="auto"/>
              <w:ind w:firstLine="0"/>
              <w:jc w:val="center"/>
              <w:rPr>
                <w:sz w:val="20"/>
                <w:szCs w:val="20"/>
              </w:rPr>
            </w:pPr>
            <w:r w:rsidRPr="00246F33">
              <w:rPr>
                <w:sz w:val="20"/>
                <w:szCs w:val="20"/>
              </w:rPr>
              <w:t xml:space="preserve">Дальность пешеходных подходов до ближайшей </w:t>
            </w:r>
            <w:r w:rsidRPr="00246F33">
              <w:rPr>
                <w:sz w:val="20"/>
                <w:szCs w:val="20"/>
              </w:rPr>
              <w:lastRenderedPageBreak/>
              <w:t>остановки общественного пассажирского транспорта, м</w:t>
            </w:r>
          </w:p>
        </w:tc>
      </w:tr>
      <w:tr w:rsidR="00E5288E" w:rsidRPr="00FE1169" w:rsidTr="00E5288E">
        <w:tc>
          <w:tcPr>
            <w:tcW w:w="953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FE1169" w:rsidRDefault="00E5288E" w:rsidP="00E5288E">
            <w:pPr>
              <w:spacing w:line="240" w:lineRule="auto"/>
              <w:ind w:firstLine="0"/>
              <w:jc w:val="left"/>
              <w:rPr>
                <w:b/>
                <w:sz w:val="20"/>
                <w:szCs w:val="20"/>
              </w:rPr>
            </w:pPr>
            <w:r w:rsidRPr="00FE1169">
              <w:rPr>
                <w:rStyle w:val="affffffffd"/>
                <w:b w:val="0"/>
                <w:color w:val="auto"/>
                <w:szCs w:val="20"/>
              </w:rPr>
              <w:lastRenderedPageBreak/>
              <w:t>Примечание</w:t>
            </w:r>
          </w:p>
          <w:p w:rsidR="00E5288E" w:rsidRPr="00FE1169" w:rsidRDefault="00E5288E" w:rsidP="00E5288E">
            <w:pPr>
              <w:spacing w:line="240" w:lineRule="auto"/>
              <w:ind w:firstLine="0"/>
              <w:jc w:val="left"/>
              <w:rPr>
                <w:sz w:val="20"/>
                <w:szCs w:val="20"/>
              </w:rPr>
            </w:pPr>
            <w:r w:rsidRPr="00FE1169">
              <w:rPr>
                <w:sz w:val="20"/>
                <w:szCs w:val="20"/>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E5288E" w:rsidRPr="00FE1169" w:rsidRDefault="00E5288E" w:rsidP="00E5288E">
            <w:pPr>
              <w:spacing w:line="240" w:lineRule="auto"/>
              <w:ind w:firstLine="0"/>
              <w:jc w:val="left"/>
              <w:rPr>
                <w:sz w:val="20"/>
                <w:szCs w:val="20"/>
              </w:rPr>
            </w:pPr>
            <w:r w:rsidRPr="00FE1169">
              <w:rPr>
                <w:sz w:val="20"/>
                <w:szCs w:val="20"/>
              </w:rPr>
              <w:t>2. 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tc>
      </w:tr>
      <w:tr w:rsidR="00E5288E" w:rsidRPr="00246F33" w:rsidTr="00E5288E">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zCs w:val="20"/>
              </w:rPr>
            </w:pPr>
            <w:r w:rsidRPr="00246F33">
              <w:rPr>
                <w:szCs w:val="20"/>
              </w:rPr>
              <w:t>Плотность сети линий наземного общественного пассажирского транспорта на застроенных территориях</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zCs w:val="20"/>
              </w:rPr>
            </w:pPr>
            <w:r w:rsidRPr="00246F33">
              <w:rPr>
                <w:szCs w:val="20"/>
              </w:rPr>
              <w:t>Пассажирский транспорт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rPr>
                <w:shd w:val="clear" w:color="auto" w:fill="FFFFFF"/>
              </w:rPr>
            </w:pPr>
            <w:r w:rsidRPr="00246F33">
              <w:rPr>
                <w:shd w:val="clear" w:color="auto" w:fill="FFFFFF"/>
              </w:rPr>
              <w:t>1,5-2,5</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1066A8" w:rsidRDefault="00E5288E" w:rsidP="00E5288E">
            <w:pPr>
              <w:pStyle w:val="Sb"/>
              <w:rPr>
                <w:szCs w:val="20"/>
                <w:vertAlign w:val="superscript"/>
              </w:rPr>
            </w:pPr>
            <w:r w:rsidRPr="00246F33">
              <w:rPr>
                <w:szCs w:val="20"/>
              </w:rPr>
              <w:t>Плотность сети линий наземного общественного пассажирского транспорта н</w:t>
            </w:r>
            <w:r>
              <w:rPr>
                <w:szCs w:val="20"/>
              </w:rPr>
              <w:t>а застроенных территориях, км/</w:t>
            </w:r>
            <w:r w:rsidRPr="00246F33">
              <w:rPr>
                <w:szCs w:val="20"/>
              </w:rPr>
              <w:t>км</w:t>
            </w:r>
            <w:r>
              <w:rPr>
                <w:szCs w:val="20"/>
                <w:vertAlign w:val="superscript"/>
              </w:rPr>
              <w:t>2</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pStyle w:val="Sb"/>
            </w:pPr>
            <w:r w:rsidRPr="00246F33">
              <w:t>Не устанавливается</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5288E" w:rsidRPr="00246F33" w:rsidRDefault="00E5288E" w:rsidP="00E5288E">
            <w:pPr>
              <w:spacing w:line="240" w:lineRule="auto"/>
              <w:ind w:firstLine="0"/>
              <w:jc w:val="center"/>
              <w:rPr>
                <w:sz w:val="20"/>
                <w:szCs w:val="20"/>
              </w:rPr>
            </w:pPr>
            <w:r w:rsidRPr="005605D5">
              <w:rPr>
                <w:rFonts w:eastAsia="Times New Roman"/>
                <w:sz w:val="20"/>
                <w:szCs w:val="20"/>
                <w:lang w:eastAsia="ru-RU"/>
              </w:rPr>
              <w:t>–</w:t>
            </w:r>
          </w:p>
        </w:tc>
      </w:tr>
    </w:tbl>
    <w:p w:rsidR="00E5288E" w:rsidRPr="00246F33" w:rsidRDefault="00E5288E" w:rsidP="00E5288E">
      <w:pPr>
        <w:pStyle w:val="a6"/>
        <w:ind w:firstLine="318"/>
        <w:rPr>
          <w:rFonts w:ascii="Times New Roman" w:eastAsia="Calibri" w:hAnsi="Times New Roman"/>
          <w:sz w:val="23"/>
          <w:szCs w:val="23"/>
          <w:lang w:val="ru-RU"/>
        </w:rPr>
      </w:pPr>
    </w:p>
    <w:p w:rsidR="00DC20EB" w:rsidRPr="00246F33" w:rsidRDefault="00DC20EB" w:rsidP="0084160D">
      <w:pPr>
        <w:pStyle w:val="S20"/>
      </w:pPr>
      <w:bookmarkStart w:id="8" w:name="_Toc102874248"/>
      <w:r w:rsidRPr="00246F33">
        <w:t xml:space="preserve">Расчетные показатели, устанавливаемые для объектов в области </w:t>
      </w:r>
      <w:r w:rsidRPr="00246F33">
        <w:rPr>
          <w:sz w:val="23"/>
          <w:szCs w:val="23"/>
        </w:rPr>
        <w:t>чрезвычайных ситуаций</w:t>
      </w:r>
      <w:bookmarkEnd w:id="8"/>
    </w:p>
    <w:p w:rsidR="00DC20EB" w:rsidRPr="00246F33" w:rsidRDefault="00175C99" w:rsidP="00065586">
      <w:pPr>
        <w:keepNext/>
        <w:jc w:val="right"/>
      </w:pPr>
      <w:r>
        <w:t xml:space="preserve">Таблица </w:t>
      </w:r>
      <w:r w:rsidR="0084160D">
        <w:t>5</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099"/>
        <w:gridCol w:w="1417"/>
        <w:gridCol w:w="1232"/>
        <w:gridCol w:w="1100"/>
        <w:gridCol w:w="851"/>
        <w:gridCol w:w="1242"/>
        <w:gridCol w:w="1309"/>
        <w:gridCol w:w="1248"/>
      </w:tblGrid>
      <w:tr w:rsidR="00246F33" w:rsidRPr="00246F33" w:rsidTr="0057514A">
        <w:trPr>
          <w:tblHeader/>
        </w:trPr>
        <w:tc>
          <w:tcPr>
            <w:tcW w:w="1099" w:type="dxa"/>
            <w:vMerge w:val="restart"/>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Области нормирования</w:t>
            </w:r>
          </w:p>
        </w:tc>
        <w:tc>
          <w:tcPr>
            <w:tcW w:w="1417" w:type="dxa"/>
            <w:vMerge w:val="restart"/>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(название)</w:t>
            </w:r>
          </w:p>
        </w:tc>
        <w:tc>
          <w:tcPr>
            <w:tcW w:w="1232" w:type="dxa"/>
            <w:vMerge w:val="restart"/>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Перечень возможных объектов</w:t>
            </w:r>
          </w:p>
        </w:tc>
        <w:tc>
          <w:tcPr>
            <w:tcW w:w="5750" w:type="dxa"/>
            <w:gridSpan w:val="5"/>
            <w:shd w:val="clear" w:color="auto" w:fill="auto"/>
            <w:tcMar>
              <w:top w:w="0" w:type="dxa"/>
              <w:left w:w="28" w:type="dxa"/>
              <w:bottom w:w="0" w:type="dxa"/>
              <w:right w:w="28" w:type="dxa"/>
            </w:tcMar>
            <w:vAlign w:val="center"/>
          </w:tcPr>
          <w:p w:rsidR="00DC20EB" w:rsidRPr="00503787" w:rsidRDefault="0079410E"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b/>
                <w:sz w:val="20"/>
                <w:szCs w:val="20"/>
              </w:rPr>
              <w:t>Значение расчетного показателя</w:t>
            </w:r>
          </w:p>
        </w:tc>
      </w:tr>
      <w:tr w:rsidR="00246F33" w:rsidRPr="00246F33" w:rsidTr="0057514A">
        <w:trPr>
          <w:tblHeader/>
        </w:trPr>
        <w:tc>
          <w:tcPr>
            <w:tcW w:w="1099" w:type="dxa"/>
            <w:vMerge/>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p>
        </w:tc>
        <w:tc>
          <w:tcPr>
            <w:tcW w:w="1417" w:type="dxa"/>
            <w:vMerge/>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p>
        </w:tc>
        <w:tc>
          <w:tcPr>
            <w:tcW w:w="1232" w:type="dxa"/>
            <w:vMerge/>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p>
        </w:tc>
        <w:tc>
          <w:tcPr>
            <w:tcW w:w="1951" w:type="dxa"/>
            <w:gridSpan w:val="2"/>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минимальной обеспеченности</w:t>
            </w:r>
          </w:p>
        </w:tc>
        <w:tc>
          <w:tcPr>
            <w:tcW w:w="1242" w:type="dxa"/>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c>
          <w:tcPr>
            <w:tcW w:w="1309" w:type="dxa"/>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максимальной доступности</w:t>
            </w:r>
          </w:p>
        </w:tc>
        <w:tc>
          <w:tcPr>
            <w:tcW w:w="1248" w:type="dxa"/>
            <w:shd w:val="clear" w:color="auto" w:fill="auto"/>
            <w:tcMar>
              <w:top w:w="0" w:type="dxa"/>
              <w:left w:w="28" w:type="dxa"/>
              <w:bottom w:w="0" w:type="dxa"/>
              <w:right w:w="28" w:type="dxa"/>
            </w:tcMar>
            <w:vAlign w:val="center"/>
          </w:tcPr>
          <w:p w:rsidR="00DC20EB" w:rsidRPr="00503787" w:rsidRDefault="00DC20EB" w:rsidP="000655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r>
      <w:tr w:rsidR="00EB4E9C" w:rsidRPr="00246F33" w:rsidTr="0057514A">
        <w:trPr>
          <w:trHeight w:val="462"/>
        </w:trPr>
        <w:tc>
          <w:tcPr>
            <w:tcW w:w="1099" w:type="dxa"/>
            <w:vMerge w:val="restart"/>
            <w:shd w:val="clear" w:color="auto" w:fill="auto"/>
            <w:tcMar>
              <w:top w:w="0" w:type="dxa"/>
              <w:left w:w="28" w:type="dxa"/>
              <w:bottom w:w="0" w:type="dxa"/>
              <w:right w:w="28" w:type="dxa"/>
            </w:tcMar>
            <w:vAlign w:val="center"/>
          </w:tcPr>
          <w:p w:rsidR="00EB4E9C" w:rsidRPr="00FA0ECE" w:rsidRDefault="00EB4E9C" w:rsidP="00DC20EB">
            <w:pPr>
              <w:pStyle w:val="ConsPlusNormal"/>
              <w:ind w:firstLine="0"/>
              <w:jc w:val="center"/>
              <w:rPr>
                <w:rFonts w:ascii="Times New Roman" w:hAnsi="Times New Roman" w:cs="Times New Roman"/>
                <w:sz w:val="20"/>
                <w:szCs w:val="20"/>
              </w:rPr>
            </w:pPr>
            <w:r w:rsidRPr="00FA0ECE">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объектами пожарной охраны (пожарными депо)</w:t>
            </w:r>
          </w:p>
        </w:tc>
        <w:tc>
          <w:tcPr>
            <w:tcW w:w="1232" w:type="dxa"/>
            <w:vMerge w:val="restart"/>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Пожарные депо, точки размещения пожарной авиации</w:t>
            </w:r>
          </w:p>
        </w:tc>
        <w:tc>
          <w:tcPr>
            <w:tcW w:w="1100" w:type="dxa"/>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851" w:type="dxa"/>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242" w:type="dxa"/>
            <w:vMerge w:val="restart"/>
            <w:shd w:val="clear" w:color="auto" w:fill="auto"/>
            <w:tcMar>
              <w:top w:w="0" w:type="dxa"/>
              <w:left w:w="28" w:type="dxa"/>
              <w:bottom w:w="0" w:type="dxa"/>
              <w:right w:w="28" w:type="dxa"/>
            </w:tcMar>
            <w:vAlign w:val="center"/>
          </w:tcPr>
          <w:p w:rsidR="00EB4E9C" w:rsidRPr="00246F33" w:rsidRDefault="00EB4E9C" w:rsidP="00DF19A5">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309" w:type="dxa"/>
            <w:vMerge w:val="restart"/>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10</w:t>
            </w:r>
          </w:p>
        </w:tc>
        <w:tc>
          <w:tcPr>
            <w:tcW w:w="1248" w:type="dxa"/>
            <w:vMerge w:val="restart"/>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EB4E9C" w:rsidRPr="00246F33" w:rsidTr="0057514A">
        <w:trPr>
          <w:trHeight w:val="70"/>
        </w:trPr>
        <w:tc>
          <w:tcPr>
            <w:tcW w:w="1099"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232"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100" w:type="dxa"/>
            <w:shd w:val="clear" w:color="auto" w:fill="auto"/>
            <w:tcMar>
              <w:top w:w="0" w:type="dxa"/>
              <w:left w:w="28" w:type="dxa"/>
              <w:bottom w:w="0" w:type="dxa"/>
              <w:right w:w="28" w:type="dxa"/>
            </w:tcMar>
            <w:vAlign w:val="center"/>
          </w:tcPr>
          <w:p w:rsidR="00EB4E9C" w:rsidRPr="00FA0ECE" w:rsidRDefault="00EB4E9C" w:rsidP="00DC20EB">
            <w:pPr>
              <w:pStyle w:val="ConsPlusNormal"/>
              <w:ind w:firstLine="0"/>
              <w:jc w:val="center"/>
              <w:rPr>
                <w:rFonts w:ascii="Times New Roman" w:hAnsi="Times New Roman" w:cs="Times New Roman"/>
                <w:sz w:val="20"/>
                <w:szCs w:val="20"/>
              </w:rPr>
            </w:pPr>
            <w:r w:rsidRPr="00FA0ECE">
              <w:rPr>
                <w:rFonts w:ascii="Times New Roman" w:hAnsi="Times New Roman" w:cs="Times New Roman"/>
                <w:sz w:val="20"/>
                <w:szCs w:val="20"/>
              </w:rPr>
              <w:t>До 5</w:t>
            </w:r>
          </w:p>
        </w:tc>
        <w:tc>
          <w:tcPr>
            <w:tcW w:w="851" w:type="dxa"/>
            <w:shd w:val="clear" w:color="auto" w:fill="auto"/>
            <w:tcMar>
              <w:top w:w="0" w:type="dxa"/>
              <w:left w:w="28" w:type="dxa"/>
              <w:bottom w:w="0" w:type="dxa"/>
              <w:right w:w="28" w:type="dxa"/>
            </w:tcMar>
            <w:vAlign w:val="center"/>
          </w:tcPr>
          <w:p w:rsidR="00EB4E9C" w:rsidRPr="00246F33" w:rsidRDefault="00EB4E9C" w:rsidP="005D526B">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5D526B">
              <w:rPr>
                <w:rFonts w:ascii="Times New Roman" w:hAnsi="Times New Roman" w:cs="Times New Roman"/>
                <w:sz w:val="20"/>
                <w:szCs w:val="20"/>
              </w:rPr>
              <w:t xml:space="preserve"> 2</w:t>
            </w:r>
          </w:p>
        </w:tc>
        <w:tc>
          <w:tcPr>
            <w:tcW w:w="1242"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309"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248"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r>
      <w:tr w:rsidR="003C11BB" w:rsidRPr="00246F33" w:rsidTr="0057514A">
        <w:trPr>
          <w:trHeight w:val="70"/>
        </w:trPr>
        <w:tc>
          <w:tcPr>
            <w:tcW w:w="1099" w:type="dxa"/>
            <w:vMerge/>
            <w:shd w:val="clear" w:color="auto" w:fill="auto"/>
            <w:tcMar>
              <w:top w:w="0" w:type="dxa"/>
              <w:left w:w="28" w:type="dxa"/>
              <w:bottom w:w="0" w:type="dxa"/>
              <w:right w:w="28" w:type="dxa"/>
            </w:tcMar>
            <w:vAlign w:val="center"/>
          </w:tcPr>
          <w:p w:rsidR="003C11BB" w:rsidRPr="00246F33" w:rsidRDefault="003C11BB" w:rsidP="00DC20EB">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3C11BB" w:rsidRPr="00246F33" w:rsidRDefault="003C11BB" w:rsidP="00DC20EB">
            <w:pPr>
              <w:pStyle w:val="ConsPlusNormal"/>
              <w:ind w:firstLine="0"/>
              <w:jc w:val="center"/>
              <w:rPr>
                <w:rFonts w:ascii="Times New Roman" w:hAnsi="Times New Roman" w:cs="Times New Roman"/>
                <w:sz w:val="20"/>
                <w:szCs w:val="20"/>
              </w:rPr>
            </w:pPr>
          </w:p>
        </w:tc>
        <w:tc>
          <w:tcPr>
            <w:tcW w:w="1232" w:type="dxa"/>
            <w:vMerge/>
            <w:shd w:val="clear" w:color="auto" w:fill="auto"/>
            <w:tcMar>
              <w:top w:w="0" w:type="dxa"/>
              <w:left w:w="28" w:type="dxa"/>
              <w:bottom w:w="0" w:type="dxa"/>
              <w:right w:w="28" w:type="dxa"/>
            </w:tcMar>
            <w:vAlign w:val="center"/>
          </w:tcPr>
          <w:p w:rsidR="003C11BB" w:rsidRPr="00246F33" w:rsidRDefault="003C11BB" w:rsidP="00DC20EB">
            <w:pPr>
              <w:pStyle w:val="ConsPlusNormal"/>
              <w:ind w:firstLine="0"/>
              <w:jc w:val="center"/>
              <w:rPr>
                <w:rFonts w:ascii="Times New Roman" w:hAnsi="Times New Roman" w:cs="Times New Roman"/>
                <w:sz w:val="20"/>
                <w:szCs w:val="20"/>
              </w:rPr>
            </w:pPr>
          </w:p>
        </w:tc>
        <w:tc>
          <w:tcPr>
            <w:tcW w:w="1100" w:type="dxa"/>
            <w:shd w:val="clear" w:color="auto" w:fill="auto"/>
            <w:tcMar>
              <w:top w:w="0" w:type="dxa"/>
              <w:left w:w="28" w:type="dxa"/>
              <w:bottom w:w="0" w:type="dxa"/>
              <w:right w:w="28" w:type="dxa"/>
            </w:tcMar>
            <w:vAlign w:val="center"/>
          </w:tcPr>
          <w:p w:rsidR="003C11BB" w:rsidRPr="003C11BB" w:rsidRDefault="003C11BB" w:rsidP="003C11BB">
            <w:pPr>
              <w:pStyle w:val="ConsPlusNormal"/>
              <w:ind w:firstLine="0"/>
              <w:jc w:val="center"/>
              <w:rPr>
                <w:rFonts w:ascii="Times New Roman" w:hAnsi="Times New Roman" w:cs="Times New Roman"/>
                <w:color w:val="000000" w:themeColor="text1"/>
                <w:sz w:val="20"/>
                <w:szCs w:val="20"/>
              </w:rPr>
            </w:pPr>
            <w:r w:rsidRPr="003C11BB">
              <w:rPr>
                <w:rFonts w:ascii="Times New Roman" w:hAnsi="Times New Roman" w:cs="Times New Roman"/>
                <w:color w:val="000000" w:themeColor="text1"/>
                <w:sz w:val="20"/>
                <w:szCs w:val="20"/>
                <w:shd w:val="clear" w:color="auto" w:fill="FFFFFF"/>
              </w:rPr>
              <w:t>Св. 5 до 20</w:t>
            </w:r>
          </w:p>
        </w:tc>
        <w:tc>
          <w:tcPr>
            <w:tcW w:w="851" w:type="dxa"/>
            <w:shd w:val="clear" w:color="auto" w:fill="auto"/>
            <w:tcMar>
              <w:top w:w="0" w:type="dxa"/>
              <w:left w:w="28" w:type="dxa"/>
              <w:bottom w:w="0" w:type="dxa"/>
              <w:right w:w="28" w:type="dxa"/>
            </w:tcMar>
            <w:vAlign w:val="center"/>
          </w:tcPr>
          <w:p w:rsidR="003C11BB" w:rsidRDefault="003C11BB" w:rsidP="005D526B">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 6</w:t>
            </w:r>
          </w:p>
        </w:tc>
        <w:tc>
          <w:tcPr>
            <w:tcW w:w="1242" w:type="dxa"/>
            <w:vMerge/>
            <w:shd w:val="clear" w:color="auto" w:fill="auto"/>
            <w:tcMar>
              <w:top w:w="0" w:type="dxa"/>
              <w:left w:w="28" w:type="dxa"/>
              <w:bottom w:w="0" w:type="dxa"/>
              <w:right w:w="28" w:type="dxa"/>
            </w:tcMar>
            <w:vAlign w:val="center"/>
          </w:tcPr>
          <w:p w:rsidR="003C11BB" w:rsidRPr="00246F33" w:rsidRDefault="003C11BB" w:rsidP="00DC20EB">
            <w:pPr>
              <w:pStyle w:val="ConsPlusNormal"/>
              <w:ind w:firstLine="0"/>
              <w:jc w:val="center"/>
              <w:rPr>
                <w:rFonts w:ascii="Times New Roman" w:hAnsi="Times New Roman" w:cs="Times New Roman"/>
                <w:sz w:val="20"/>
                <w:szCs w:val="20"/>
              </w:rPr>
            </w:pPr>
          </w:p>
        </w:tc>
        <w:tc>
          <w:tcPr>
            <w:tcW w:w="1309" w:type="dxa"/>
            <w:vMerge/>
            <w:shd w:val="clear" w:color="auto" w:fill="auto"/>
            <w:tcMar>
              <w:top w:w="0" w:type="dxa"/>
              <w:left w:w="28" w:type="dxa"/>
              <w:bottom w:w="0" w:type="dxa"/>
              <w:right w:w="28" w:type="dxa"/>
            </w:tcMar>
            <w:vAlign w:val="center"/>
          </w:tcPr>
          <w:p w:rsidR="003C11BB" w:rsidRPr="00246F33" w:rsidRDefault="003C11BB" w:rsidP="00DC20EB">
            <w:pPr>
              <w:pStyle w:val="ConsPlusNormal"/>
              <w:ind w:firstLine="0"/>
              <w:jc w:val="center"/>
              <w:rPr>
                <w:rFonts w:ascii="Times New Roman" w:hAnsi="Times New Roman" w:cs="Times New Roman"/>
                <w:sz w:val="20"/>
                <w:szCs w:val="20"/>
              </w:rPr>
            </w:pPr>
          </w:p>
        </w:tc>
        <w:tc>
          <w:tcPr>
            <w:tcW w:w="1248" w:type="dxa"/>
            <w:vMerge/>
            <w:shd w:val="clear" w:color="auto" w:fill="auto"/>
            <w:tcMar>
              <w:top w:w="0" w:type="dxa"/>
              <w:left w:w="28" w:type="dxa"/>
              <w:bottom w:w="0" w:type="dxa"/>
              <w:right w:w="28" w:type="dxa"/>
            </w:tcMar>
            <w:vAlign w:val="center"/>
          </w:tcPr>
          <w:p w:rsidR="003C11BB" w:rsidRPr="00246F33" w:rsidRDefault="003C11BB" w:rsidP="00DC20EB">
            <w:pPr>
              <w:pStyle w:val="ConsPlusNormal"/>
              <w:ind w:firstLine="0"/>
              <w:jc w:val="center"/>
              <w:rPr>
                <w:rFonts w:ascii="Times New Roman" w:hAnsi="Times New Roman" w:cs="Times New Roman"/>
                <w:sz w:val="20"/>
                <w:szCs w:val="20"/>
              </w:rPr>
            </w:pPr>
          </w:p>
        </w:tc>
      </w:tr>
      <w:tr w:rsidR="00EB4E9C" w:rsidRPr="00246F33" w:rsidTr="0057514A">
        <w:trPr>
          <w:trHeight w:val="70"/>
        </w:trPr>
        <w:tc>
          <w:tcPr>
            <w:tcW w:w="1099"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232"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100" w:type="dxa"/>
            <w:shd w:val="clear" w:color="auto" w:fill="auto"/>
            <w:tcMar>
              <w:top w:w="0" w:type="dxa"/>
              <w:left w:w="28" w:type="dxa"/>
              <w:bottom w:w="0" w:type="dxa"/>
              <w:right w:w="28" w:type="dxa"/>
            </w:tcMar>
            <w:vAlign w:val="center"/>
          </w:tcPr>
          <w:p w:rsidR="00EB4E9C" w:rsidRPr="00246F33" w:rsidRDefault="00EB4E9C" w:rsidP="009F79A3">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851" w:type="dxa"/>
            <w:shd w:val="clear" w:color="auto" w:fill="auto"/>
            <w:tcMar>
              <w:top w:w="0" w:type="dxa"/>
              <w:left w:w="28" w:type="dxa"/>
              <w:bottom w:w="0" w:type="dxa"/>
              <w:right w:w="28" w:type="dxa"/>
            </w:tcMar>
            <w:vAlign w:val="center"/>
          </w:tcPr>
          <w:p w:rsidR="00EB4E9C" w:rsidRPr="00246F33" w:rsidRDefault="00EB4E9C" w:rsidP="009F79A3">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242"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309"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c>
          <w:tcPr>
            <w:tcW w:w="1248" w:type="dxa"/>
            <w:vMerge/>
            <w:shd w:val="clear" w:color="auto" w:fill="auto"/>
            <w:tcMar>
              <w:top w:w="0" w:type="dxa"/>
              <w:left w:w="28" w:type="dxa"/>
              <w:bottom w:w="0" w:type="dxa"/>
              <w:right w:w="28" w:type="dxa"/>
            </w:tcMar>
            <w:vAlign w:val="center"/>
          </w:tcPr>
          <w:p w:rsidR="00EB4E9C" w:rsidRPr="00246F33" w:rsidRDefault="00EB4E9C" w:rsidP="00DC20EB">
            <w:pPr>
              <w:pStyle w:val="ConsPlusNormal"/>
              <w:ind w:firstLine="0"/>
              <w:jc w:val="center"/>
              <w:rPr>
                <w:rFonts w:ascii="Times New Roman" w:hAnsi="Times New Roman" w:cs="Times New Roman"/>
                <w:sz w:val="20"/>
                <w:szCs w:val="20"/>
              </w:rPr>
            </w:pPr>
          </w:p>
        </w:tc>
      </w:tr>
      <w:tr w:rsidR="00246F33" w:rsidRPr="00246F33" w:rsidTr="0057514A">
        <w:tc>
          <w:tcPr>
            <w:tcW w:w="1099" w:type="dxa"/>
            <w:shd w:val="clear" w:color="auto" w:fill="auto"/>
            <w:tcMar>
              <w:top w:w="0" w:type="dxa"/>
              <w:left w:w="28" w:type="dxa"/>
              <w:bottom w:w="0" w:type="dxa"/>
              <w:right w:w="28" w:type="dxa"/>
            </w:tcMar>
            <w:vAlign w:val="center"/>
          </w:tcPr>
          <w:p w:rsidR="006D7DF0" w:rsidRPr="00246F33" w:rsidRDefault="006D7DF0"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6D7DF0" w:rsidRPr="00246F33" w:rsidRDefault="006D7DF0"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объектами противопожарного водоснабжения</w:t>
            </w:r>
          </w:p>
        </w:tc>
        <w:tc>
          <w:tcPr>
            <w:tcW w:w="1232" w:type="dxa"/>
            <w:shd w:val="clear" w:color="auto" w:fill="auto"/>
            <w:tcMar>
              <w:top w:w="0" w:type="dxa"/>
              <w:left w:w="28" w:type="dxa"/>
              <w:bottom w:w="0" w:type="dxa"/>
              <w:right w:w="28" w:type="dxa"/>
            </w:tcMar>
            <w:vAlign w:val="center"/>
          </w:tcPr>
          <w:p w:rsidR="006D7DF0" w:rsidRPr="00246F33" w:rsidRDefault="006D7DF0"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Пожарные водоемы, пожарные хранилища, гидранты пожарного водопровода</w:t>
            </w:r>
          </w:p>
        </w:tc>
        <w:tc>
          <w:tcPr>
            <w:tcW w:w="1951" w:type="dxa"/>
            <w:gridSpan w:val="2"/>
            <w:shd w:val="clear" w:color="auto" w:fill="auto"/>
            <w:tcMar>
              <w:top w:w="0" w:type="dxa"/>
              <w:left w:w="28" w:type="dxa"/>
              <w:bottom w:w="0" w:type="dxa"/>
              <w:right w:w="28" w:type="dxa"/>
            </w:tcMar>
            <w:vAlign w:val="center"/>
          </w:tcPr>
          <w:p w:rsidR="006D7DF0" w:rsidRPr="00246F33" w:rsidRDefault="006D7DF0"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2 на населенный пункт</w:t>
            </w:r>
          </w:p>
        </w:tc>
        <w:tc>
          <w:tcPr>
            <w:tcW w:w="1242" w:type="dxa"/>
            <w:shd w:val="clear" w:color="auto" w:fill="auto"/>
            <w:tcMar>
              <w:top w:w="0" w:type="dxa"/>
              <w:left w:w="28" w:type="dxa"/>
              <w:bottom w:w="0" w:type="dxa"/>
              <w:right w:w="28" w:type="dxa"/>
            </w:tcMar>
            <w:vAlign w:val="center"/>
          </w:tcPr>
          <w:p w:rsidR="006D7DF0" w:rsidRPr="00246F33" w:rsidRDefault="006D7DF0"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309" w:type="dxa"/>
            <w:shd w:val="clear" w:color="auto" w:fill="auto"/>
            <w:tcMar>
              <w:top w:w="0" w:type="dxa"/>
              <w:left w:w="28" w:type="dxa"/>
              <w:bottom w:w="0" w:type="dxa"/>
              <w:right w:w="28" w:type="dxa"/>
            </w:tcMar>
            <w:vAlign w:val="center"/>
          </w:tcPr>
          <w:p w:rsidR="006D7DF0" w:rsidRPr="00246F33" w:rsidRDefault="006D7DF0"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248" w:type="dxa"/>
            <w:shd w:val="clear" w:color="auto" w:fill="auto"/>
            <w:tcMar>
              <w:top w:w="0" w:type="dxa"/>
              <w:left w:w="28" w:type="dxa"/>
              <w:bottom w:w="0" w:type="dxa"/>
              <w:right w:w="28" w:type="dxa"/>
            </w:tcMar>
            <w:vAlign w:val="center"/>
          </w:tcPr>
          <w:p w:rsidR="006D7DF0" w:rsidRPr="00246F33" w:rsidRDefault="00FA7B14" w:rsidP="00FB686C">
            <w:pPr>
              <w:pStyle w:val="ConsPlusNormal"/>
              <w:ind w:firstLine="0"/>
              <w:jc w:val="center"/>
              <w:rPr>
                <w:rFonts w:ascii="Times New Roman" w:hAnsi="Times New Roman" w:cs="Times New Roman"/>
                <w:sz w:val="20"/>
                <w:szCs w:val="20"/>
              </w:rPr>
            </w:pPr>
            <w:r w:rsidRPr="005605D5">
              <w:rPr>
                <w:sz w:val="20"/>
                <w:szCs w:val="20"/>
              </w:rPr>
              <w:t>–</w:t>
            </w:r>
          </w:p>
        </w:tc>
      </w:tr>
      <w:tr w:rsidR="00AA037C" w:rsidRPr="00175C99" w:rsidTr="00DE7E3F">
        <w:tc>
          <w:tcPr>
            <w:tcW w:w="1099" w:type="dxa"/>
            <w:shd w:val="clear" w:color="auto" w:fill="auto"/>
            <w:tcMar>
              <w:top w:w="0" w:type="dxa"/>
              <w:left w:w="28" w:type="dxa"/>
              <w:bottom w:w="0" w:type="dxa"/>
              <w:right w:w="28" w:type="dxa"/>
            </w:tcMar>
            <w:vAlign w:val="center"/>
          </w:tcPr>
          <w:p w:rsidR="00AA037C" w:rsidRPr="00175C99" w:rsidRDefault="00AA037C" w:rsidP="00DC20EB">
            <w:pPr>
              <w:pStyle w:val="ConsPlusNormal"/>
              <w:ind w:firstLine="0"/>
              <w:jc w:val="center"/>
              <w:rPr>
                <w:rFonts w:ascii="Times New Roman" w:hAnsi="Times New Roman" w:cs="Times New Roman"/>
                <w:sz w:val="20"/>
                <w:szCs w:val="20"/>
              </w:rPr>
            </w:pPr>
            <w:r w:rsidRPr="00175C99">
              <w:rPr>
                <w:rFonts w:ascii="Times New Roman" w:hAnsi="Times New Roman" w:cs="Times New Roman"/>
                <w:sz w:val="20"/>
                <w:szCs w:val="20"/>
                <w:shd w:val="clear" w:color="auto" w:fill="FFFFFF"/>
              </w:rPr>
              <w:t>Противопожарные расстояния между зданиями и сооружениями</w:t>
            </w:r>
          </w:p>
        </w:tc>
        <w:tc>
          <w:tcPr>
            <w:tcW w:w="5842" w:type="dxa"/>
            <w:gridSpan w:val="5"/>
            <w:shd w:val="clear" w:color="auto" w:fill="auto"/>
            <w:tcMar>
              <w:top w:w="0" w:type="dxa"/>
              <w:left w:w="28" w:type="dxa"/>
              <w:bottom w:w="0" w:type="dxa"/>
              <w:right w:w="28" w:type="dxa"/>
            </w:tcMar>
            <w:vAlign w:val="center"/>
          </w:tcPr>
          <w:p w:rsidR="00AA037C" w:rsidRPr="00AA037C" w:rsidRDefault="00AA037C" w:rsidP="00DC20EB">
            <w:pPr>
              <w:pStyle w:val="ConsPlusNormal"/>
              <w:ind w:firstLine="0"/>
              <w:jc w:val="center"/>
              <w:rPr>
                <w:rFonts w:ascii="Times New Roman" w:hAnsi="Times New Roman" w:cs="Times New Roman"/>
                <w:sz w:val="20"/>
                <w:szCs w:val="20"/>
              </w:rPr>
            </w:pPr>
            <w:r w:rsidRPr="00AA037C">
              <w:rPr>
                <w:rFonts w:ascii="Times New Roman" w:hAnsi="Times New Roman" w:cs="Times New Roman"/>
                <w:sz w:val="20"/>
                <w:szCs w:val="20"/>
                <w:shd w:val="clear" w:color="auto" w:fill="FFFFFF"/>
              </w:rPr>
              <w:t>Противопожарные расстояния между зданиями и сооружениями</w:t>
            </w:r>
            <w:r w:rsidRPr="00AA037C">
              <w:rPr>
                <w:rFonts w:ascii="Times New Roman" w:hAnsi="Times New Roman" w:cs="Times New Roman"/>
                <w:sz w:val="20"/>
                <w:szCs w:val="20"/>
              </w:rPr>
              <w:t xml:space="preserve"> представлены в приложении 6</w:t>
            </w:r>
          </w:p>
        </w:tc>
        <w:tc>
          <w:tcPr>
            <w:tcW w:w="1309" w:type="dxa"/>
            <w:shd w:val="clear" w:color="auto" w:fill="auto"/>
            <w:tcMar>
              <w:top w:w="0" w:type="dxa"/>
              <w:left w:w="28" w:type="dxa"/>
              <w:bottom w:w="0" w:type="dxa"/>
              <w:right w:w="28" w:type="dxa"/>
            </w:tcMar>
            <w:vAlign w:val="center"/>
          </w:tcPr>
          <w:p w:rsidR="00AA037C" w:rsidRPr="00246F33" w:rsidRDefault="00AA037C" w:rsidP="00DE7E3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248" w:type="dxa"/>
            <w:shd w:val="clear" w:color="auto" w:fill="auto"/>
            <w:tcMar>
              <w:top w:w="0" w:type="dxa"/>
              <w:left w:w="28" w:type="dxa"/>
              <w:bottom w:w="0" w:type="dxa"/>
              <w:right w:w="28" w:type="dxa"/>
            </w:tcMar>
            <w:vAlign w:val="center"/>
          </w:tcPr>
          <w:p w:rsidR="00AA037C" w:rsidRPr="00246F33" w:rsidRDefault="00AA037C" w:rsidP="00DE7E3F">
            <w:pPr>
              <w:pStyle w:val="ConsPlusNormal"/>
              <w:ind w:firstLine="0"/>
              <w:jc w:val="center"/>
              <w:rPr>
                <w:rFonts w:ascii="Times New Roman" w:hAnsi="Times New Roman" w:cs="Times New Roman"/>
                <w:sz w:val="20"/>
                <w:szCs w:val="20"/>
              </w:rPr>
            </w:pPr>
            <w:r w:rsidRPr="005605D5">
              <w:rPr>
                <w:sz w:val="20"/>
                <w:szCs w:val="20"/>
              </w:rPr>
              <w:t>–</w:t>
            </w:r>
          </w:p>
        </w:tc>
      </w:tr>
      <w:tr w:rsidR="00AA037C" w:rsidRPr="00246F33" w:rsidTr="0057514A">
        <w:tc>
          <w:tcPr>
            <w:tcW w:w="1099" w:type="dxa"/>
            <w:shd w:val="clear" w:color="auto" w:fill="auto"/>
            <w:tcMar>
              <w:top w:w="0" w:type="dxa"/>
              <w:left w:w="28" w:type="dxa"/>
              <w:bottom w:w="0" w:type="dxa"/>
              <w:right w:w="28" w:type="dxa"/>
            </w:tcMar>
            <w:vAlign w:val="center"/>
          </w:tcPr>
          <w:p w:rsidR="00AA037C" w:rsidRPr="00246F33" w:rsidRDefault="00AA037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Здания для организации </w:t>
            </w:r>
            <w:r w:rsidRPr="00246F33">
              <w:rPr>
                <w:rFonts w:ascii="Times New Roman" w:hAnsi="Times New Roman" w:cs="Times New Roman"/>
                <w:sz w:val="20"/>
                <w:szCs w:val="20"/>
              </w:rPr>
              <w:lastRenderedPageBreak/>
              <w:t>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037C" w:rsidRPr="00246F33" w:rsidRDefault="00AA037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Обеспеченность населения аварийно-</w:t>
            </w:r>
            <w:r w:rsidRPr="00246F33">
              <w:rPr>
                <w:rFonts w:ascii="Times New Roman" w:hAnsi="Times New Roman" w:cs="Times New Roman"/>
                <w:sz w:val="20"/>
                <w:szCs w:val="20"/>
              </w:rPr>
              <w:lastRenderedPageBreak/>
              <w:t>спасательными службами</w:t>
            </w:r>
          </w:p>
        </w:tc>
        <w:tc>
          <w:tcPr>
            <w:tcW w:w="1232" w:type="dxa"/>
            <w:shd w:val="clear" w:color="auto" w:fill="auto"/>
            <w:tcMar>
              <w:top w:w="0" w:type="dxa"/>
              <w:left w:w="28" w:type="dxa"/>
              <w:bottom w:w="0" w:type="dxa"/>
              <w:right w:w="28" w:type="dxa"/>
            </w:tcMar>
            <w:vAlign w:val="center"/>
          </w:tcPr>
          <w:p w:rsidR="00AA037C" w:rsidRPr="00246F33" w:rsidRDefault="00AA037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Отдельно стоящие здания, </w:t>
            </w:r>
            <w:r w:rsidRPr="00246F33">
              <w:rPr>
                <w:rFonts w:ascii="Times New Roman" w:hAnsi="Times New Roman" w:cs="Times New Roman"/>
                <w:sz w:val="20"/>
                <w:szCs w:val="20"/>
              </w:rPr>
              <w:lastRenderedPageBreak/>
              <w:t>специально оборудованные помещения</w:t>
            </w:r>
          </w:p>
        </w:tc>
        <w:tc>
          <w:tcPr>
            <w:tcW w:w="1951" w:type="dxa"/>
            <w:gridSpan w:val="2"/>
            <w:shd w:val="clear" w:color="auto" w:fill="auto"/>
            <w:tcMar>
              <w:top w:w="0" w:type="dxa"/>
              <w:left w:w="28" w:type="dxa"/>
              <w:bottom w:w="0" w:type="dxa"/>
              <w:right w:w="28" w:type="dxa"/>
            </w:tcMar>
            <w:vAlign w:val="center"/>
          </w:tcPr>
          <w:p w:rsidR="00AA037C" w:rsidRPr="00FA0ECE" w:rsidRDefault="00AA037C" w:rsidP="002A3317">
            <w:pPr>
              <w:pStyle w:val="ConsPlusNormal"/>
              <w:ind w:firstLine="0"/>
              <w:jc w:val="center"/>
              <w:rPr>
                <w:rFonts w:ascii="Times New Roman" w:hAnsi="Times New Roman" w:cs="Times New Roman"/>
                <w:sz w:val="20"/>
                <w:szCs w:val="20"/>
              </w:rPr>
            </w:pPr>
            <w:r w:rsidRPr="00FA0ECE">
              <w:rPr>
                <w:rFonts w:ascii="Times New Roman" w:hAnsi="Times New Roman" w:cs="Times New Roman"/>
                <w:sz w:val="20"/>
                <w:szCs w:val="20"/>
              </w:rPr>
              <w:lastRenderedPageBreak/>
              <w:t xml:space="preserve">Не менее 1 объекта на поселение численностью более </w:t>
            </w:r>
            <w:r w:rsidRPr="00FA0ECE">
              <w:rPr>
                <w:rFonts w:ascii="Times New Roman" w:hAnsi="Times New Roman" w:cs="Times New Roman"/>
                <w:sz w:val="20"/>
                <w:szCs w:val="20"/>
              </w:rPr>
              <w:lastRenderedPageBreak/>
              <w:t>10 000 человек</w:t>
            </w:r>
          </w:p>
        </w:tc>
        <w:tc>
          <w:tcPr>
            <w:tcW w:w="1242" w:type="dxa"/>
            <w:shd w:val="clear" w:color="auto" w:fill="auto"/>
            <w:tcMar>
              <w:top w:w="0" w:type="dxa"/>
              <w:left w:w="28" w:type="dxa"/>
              <w:bottom w:w="0" w:type="dxa"/>
              <w:right w:w="28" w:type="dxa"/>
            </w:tcMar>
            <w:vAlign w:val="center"/>
          </w:tcPr>
          <w:p w:rsidR="00AA037C" w:rsidRPr="00246F33" w:rsidRDefault="00AA037C" w:rsidP="00DF19A5">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Количество объектов на 10 тыс. чел.</w:t>
            </w:r>
          </w:p>
        </w:tc>
        <w:tc>
          <w:tcPr>
            <w:tcW w:w="1309" w:type="dxa"/>
            <w:shd w:val="clear" w:color="auto" w:fill="auto"/>
            <w:tcMar>
              <w:top w:w="0" w:type="dxa"/>
              <w:left w:w="28" w:type="dxa"/>
              <w:bottom w:w="0" w:type="dxa"/>
              <w:right w:w="28" w:type="dxa"/>
            </w:tcMar>
            <w:vAlign w:val="center"/>
          </w:tcPr>
          <w:p w:rsidR="00AA037C" w:rsidRPr="00246F33" w:rsidRDefault="00AA037C" w:rsidP="00DC20E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248" w:type="dxa"/>
            <w:shd w:val="clear" w:color="auto" w:fill="auto"/>
            <w:tcMar>
              <w:top w:w="0" w:type="dxa"/>
              <w:left w:w="28" w:type="dxa"/>
              <w:bottom w:w="0" w:type="dxa"/>
              <w:right w:w="28" w:type="dxa"/>
            </w:tcMar>
            <w:vAlign w:val="center"/>
          </w:tcPr>
          <w:p w:rsidR="00AA037C" w:rsidRPr="00246F33" w:rsidRDefault="00AA037C" w:rsidP="00DC20EB">
            <w:pPr>
              <w:pStyle w:val="ConsPlusNormal"/>
              <w:ind w:firstLine="0"/>
              <w:jc w:val="center"/>
              <w:rPr>
                <w:rFonts w:ascii="Times New Roman" w:hAnsi="Times New Roman" w:cs="Times New Roman"/>
                <w:sz w:val="20"/>
                <w:szCs w:val="20"/>
              </w:rPr>
            </w:pPr>
            <w:r w:rsidRPr="005605D5">
              <w:rPr>
                <w:sz w:val="20"/>
                <w:szCs w:val="20"/>
              </w:rPr>
              <w:t>–</w:t>
            </w:r>
          </w:p>
        </w:tc>
      </w:tr>
    </w:tbl>
    <w:p w:rsidR="00295086" w:rsidRDefault="00295086" w:rsidP="006819DB">
      <w:pPr>
        <w:pStyle w:val="a6"/>
        <w:ind w:firstLine="318"/>
        <w:rPr>
          <w:rFonts w:ascii="Times New Roman" w:eastAsia="Calibri" w:hAnsi="Times New Roman"/>
          <w:sz w:val="23"/>
          <w:szCs w:val="23"/>
          <w:lang w:val="ru-RU"/>
        </w:rPr>
      </w:pPr>
    </w:p>
    <w:p w:rsidR="00C85A73" w:rsidRPr="00246F33" w:rsidRDefault="00C85A73" w:rsidP="0084160D">
      <w:pPr>
        <w:pStyle w:val="S20"/>
      </w:pPr>
      <w:bookmarkStart w:id="9" w:name="_Toc102874249"/>
      <w:r w:rsidRPr="00246F33">
        <w:t xml:space="preserve">Расчетные показатели, устанавливаемые для объектов в области </w:t>
      </w:r>
      <w:r w:rsidR="00471744">
        <w:rPr>
          <w:sz w:val="23"/>
          <w:szCs w:val="23"/>
        </w:rPr>
        <w:t>образования</w:t>
      </w:r>
      <w:bookmarkEnd w:id="9"/>
    </w:p>
    <w:p w:rsidR="00C85A73" w:rsidRPr="00246F33" w:rsidRDefault="00C85A73" w:rsidP="00C85A73">
      <w:pPr>
        <w:keepNext/>
        <w:jc w:val="right"/>
      </w:pPr>
      <w:r>
        <w:t xml:space="preserve">Таблица </w:t>
      </w:r>
      <w:r w:rsidR="0084160D">
        <w:t>6</w:t>
      </w: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712"/>
        <w:gridCol w:w="1560"/>
        <w:gridCol w:w="1842"/>
        <w:gridCol w:w="1276"/>
        <w:gridCol w:w="1462"/>
        <w:gridCol w:w="1702"/>
      </w:tblGrid>
      <w:tr w:rsidR="00364D74" w:rsidRPr="00364D74" w:rsidTr="001723D8">
        <w:trPr>
          <w:tblHeader/>
        </w:trPr>
        <w:tc>
          <w:tcPr>
            <w:tcW w:w="1712" w:type="dxa"/>
            <w:vMerge w:val="restart"/>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Области нормирования</w:t>
            </w:r>
          </w:p>
        </w:tc>
        <w:tc>
          <w:tcPr>
            <w:tcW w:w="1560" w:type="dxa"/>
            <w:vMerge w:val="restart"/>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Перечень возможных объектов</w:t>
            </w:r>
          </w:p>
        </w:tc>
        <w:tc>
          <w:tcPr>
            <w:tcW w:w="6282" w:type="dxa"/>
            <w:gridSpan w:val="4"/>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Значение расчетного показателя</w:t>
            </w:r>
          </w:p>
        </w:tc>
      </w:tr>
      <w:tr w:rsidR="00364D74" w:rsidRPr="00364D74" w:rsidTr="001723D8">
        <w:trPr>
          <w:tblHeader/>
        </w:trPr>
        <w:tc>
          <w:tcPr>
            <w:tcW w:w="1712" w:type="dxa"/>
            <w:vMerge/>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p>
        </w:tc>
        <w:tc>
          <w:tcPr>
            <w:tcW w:w="1560" w:type="dxa"/>
            <w:vMerge/>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p>
        </w:tc>
        <w:tc>
          <w:tcPr>
            <w:tcW w:w="1842" w:type="dxa"/>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минимальной обеспеченности</w:t>
            </w:r>
          </w:p>
        </w:tc>
        <w:tc>
          <w:tcPr>
            <w:tcW w:w="1276" w:type="dxa"/>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единица измерения</w:t>
            </w:r>
          </w:p>
        </w:tc>
        <w:tc>
          <w:tcPr>
            <w:tcW w:w="1462" w:type="dxa"/>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максимальной доступности</w:t>
            </w:r>
          </w:p>
        </w:tc>
        <w:tc>
          <w:tcPr>
            <w:tcW w:w="1702" w:type="dxa"/>
            <w:shd w:val="clear" w:color="auto" w:fill="auto"/>
            <w:tcMar>
              <w:top w:w="0" w:type="dxa"/>
              <w:left w:w="11" w:type="dxa"/>
              <w:bottom w:w="0" w:type="dxa"/>
              <w:right w:w="11" w:type="dxa"/>
            </w:tcMar>
            <w:vAlign w:val="center"/>
          </w:tcPr>
          <w:p w:rsidR="00364D74" w:rsidRPr="00364D74" w:rsidRDefault="00364D74"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единица измерения</w:t>
            </w:r>
          </w:p>
        </w:tc>
      </w:tr>
      <w:tr w:rsidR="006E2FEF" w:rsidRPr="00364D74" w:rsidTr="001723D8">
        <w:trPr>
          <w:trHeight w:val="669"/>
        </w:trPr>
        <w:tc>
          <w:tcPr>
            <w:tcW w:w="1712" w:type="dxa"/>
            <w:shd w:val="clear" w:color="auto" w:fill="auto"/>
            <w:tcMar>
              <w:top w:w="0" w:type="dxa"/>
              <w:left w:w="11" w:type="dxa"/>
              <w:bottom w:w="0" w:type="dxa"/>
              <w:right w:w="11" w:type="dxa"/>
            </w:tcMar>
            <w:vAlign w:val="center"/>
          </w:tcPr>
          <w:p w:rsidR="006E2FEF" w:rsidRPr="00364D74" w:rsidRDefault="006E2FEF" w:rsidP="00DE7E3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t>Дошкольные образовательные организации</w:t>
            </w:r>
          </w:p>
        </w:tc>
        <w:tc>
          <w:tcPr>
            <w:tcW w:w="1560" w:type="dxa"/>
            <w:shd w:val="clear" w:color="auto" w:fill="auto"/>
            <w:tcMar>
              <w:top w:w="0" w:type="dxa"/>
              <w:left w:w="11" w:type="dxa"/>
              <w:bottom w:w="0" w:type="dxa"/>
              <w:right w:w="11" w:type="dxa"/>
            </w:tcMar>
            <w:vAlign w:val="center"/>
          </w:tcPr>
          <w:p w:rsidR="006E2FEF" w:rsidRPr="00364D74" w:rsidRDefault="006E2FEF" w:rsidP="00364D74">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rPr>
              <w:t>Ясли, детский сад</w:t>
            </w:r>
          </w:p>
        </w:tc>
        <w:tc>
          <w:tcPr>
            <w:tcW w:w="1842" w:type="dxa"/>
            <w:shd w:val="clear" w:color="auto" w:fill="auto"/>
            <w:tcMar>
              <w:top w:w="0" w:type="dxa"/>
              <w:left w:w="11" w:type="dxa"/>
              <w:bottom w:w="0" w:type="dxa"/>
              <w:right w:w="11" w:type="dxa"/>
            </w:tcMar>
            <w:vAlign w:val="center"/>
          </w:tcPr>
          <w:p w:rsidR="006E2FEF" w:rsidRPr="00364D74" w:rsidRDefault="006E2FEF"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54,0</w:t>
            </w:r>
          </w:p>
        </w:tc>
        <w:tc>
          <w:tcPr>
            <w:tcW w:w="1276" w:type="dxa"/>
            <w:shd w:val="clear" w:color="auto" w:fill="auto"/>
            <w:tcMar>
              <w:top w:w="0" w:type="dxa"/>
              <w:left w:w="11" w:type="dxa"/>
              <w:bottom w:w="0" w:type="dxa"/>
              <w:right w:w="11" w:type="dxa"/>
            </w:tcMar>
            <w:vAlign w:val="center"/>
          </w:tcPr>
          <w:p w:rsidR="006E2FEF" w:rsidRPr="00364D74" w:rsidRDefault="006E2FEF" w:rsidP="00FC284E">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rPr>
              <w:t>Количество мест на 1 тыс. чел.</w:t>
            </w:r>
          </w:p>
        </w:tc>
        <w:tc>
          <w:tcPr>
            <w:tcW w:w="1462" w:type="dxa"/>
            <w:shd w:val="clear" w:color="auto" w:fill="auto"/>
            <w:tcMar>
              <w:top w:w="0" w:type="dxa"/>
              <w:left w:w="11" w:type="dxa"/>
              <w:bottom w:w="0" w:type="dxa"/>
              <w:right w:w="11" w:type="dxa"/>
            </w:tcMar>
            <w:vAlign w:val="center"/>
          </w:tcPr>
          <w:p w:rsidR="006E2FEF" w:rsidRPr="00364D74" w:rsidRDefault="00145128"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702" w:type="dxa"/>
            <w:shd w:val="clear" w:color="auto" w:fill="auto"/>
            <w:tcMar>
              <w:top w:w="0" w:type="dxa"/>
              <w:left w:w="11" w:type="dxa"/>
              <w:bottom w:w="0" w:type="dxa"/>
              <w:right w:w="11" w:type="dxa"/>
            </w:tcMar>
            <w:vAlign w:val="center"/>
          </w:tcPr>
          <w:p w:rsidR="006E2FEF" w:rsidRPr="00364D74" w:rsidRDefault="00145128" w:rsidP="00145128">
            <w:pPr>
              <w:pStyle w:val="ConsPlusNormal"/>
              <w:ind w:firstLine="0"/>
              <w:jc w:val="center"/>
              <w:rPr>
                <w:rFonts w:ascii="Times New Roman" w:hAnsi="Times New Roman" w:cs="Times New Roman"/>
                <w:sz w:val="20"/>
                <w:szCs w:val="20"/>
              </w:rPr>
            </w:pPr>
            <w:r w:rsidRPr="00145128">
              <w:rPr>
                <w:rFonts w:ascii="Times New Roman" w:hAnsi="Times New Roman" w:cs="Times New Roman"/>
                <w:sz w:val="20"/>
                <w:szCs w:val="20"/>
              </w:rPr>
              <w:t>Радиусобслуживания, м</w:t>
            </w:r>
          </w:p>
        </w:tc>
      </w:tr>
      <w:tr w:rsidR="00145128" w:rsidRPr="00145128" w:rsidTr="001723D8">
        <w:trPr>
          <w:trHeight w:val="77"/>
        </w:trPr>
        <w:tc>
          <w:tcPr>
            <w:tcW w:w="9554" w:type="dxa"/>
            <w:gridSpan w:val="6"/>
            <w:shd w:val="clear" w:color="auto" w:fill="auto"/>
            <w:tcMar>
              <w:top w:w="0" w:type="dxa"/>
              <w:left w:w="11" w:type="dxa"/>
              <w:bottom w:w="0" w:type="dxa"/>
              <w:right w:w="11" w:type="dxa"/>
            </w:tcMar>
            <w:vAlign w:val="center"/>
          </w:tcPr>
          <w:p w:rsidR="00145128" w:rsidRPr="00145128" w:rsidRDefault="00145128" w:rsidP="00145128">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Примеч</w:t>
            </w:r>
            <w:r w:rsidRPr="00145128">
              <w:rPr>
                <w:rFonts w:ascii="Times New Roman" w:hAnsi="Times New Roman" w:cs="Times New Roman"/>
                <w:sz w:val="20"/>
                <w:szCs w:val="20"/>
              </w:rPr>
              <w:t>ание:</w:t>
            </w:r>
          </w:p>
          <w:p w:rsidR="00653DD7" w:rsidRPr="00145128" w:rsidRDefault="00145128" w:rsidP="00653DD7">
            <w:pPr>
              <w:pStyle w:val="ConsPlusNormal"/>
              <w:ind w:firstLine="0"/>
              <w:rPr>
                <w:szCs w:val="20"/>
              </w:rPr>
            </w:pPr>
            <w:r w:rsidRPr="00145128">
              <w:rPr>
                <w:rFonts w:ascii="Times New Roman" w:hAnsi="Times New Roman" w:cs="Times New Roman"/>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145128" w:rsidRPr="00364D74" w:rsidTr="001723D8">
        <w:trPr>
          <w:trHeight w:val="77"/>
        </w:trPr>
        <w:tc>
          <w:tcPr>
            <w:tcW w:w="1712" w:type="dxa"/>
            <w:vMerge w:val="restart"/>
            <w:shd w:val="clear" w:color="auto" w:fill="auto"/>
            <w:tcMar>
              <w:top w:w="0" w:type="dxa"/>
              <w:left w:w="11" w:type="dxa"/>
              <w:bottom w:w="0" w:type="dxa"/>
              <w:right w:w="11" w:type="dxa"/>
            </w:tcMar>
            <w:vAlign w:val="center"/>
          </w:tcPr>
          <w:p w:rsidR="00145128" w:rsidRPr="002C5B82" w:rsidRDefault="00E62871" w:rsidP="00E6287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00145128" w:rsidRPr="002C5B82">
              <w:rPr>
                <w:rFonts w:ascii="Times New Roman" w:hAnsi="Times New Roman" w:cs="Times New Roman"/>
                <w:sz w:val="20"/>
                <w:szCs w:val="20"/>
              </w:rPr>
              <w:t>бщеобразо</w:t>
            </w:r>
            <w:r w:rsidR="00145128">
              <w:rPr>
                <w:rFonts w:ascii="Times New Roman" w:hAnsi="Times New Roman" w:cs="Times New Roman"/>
                <w:sz w:val="20"/>
                <w:szCs w:val="20"/>
              </w:rPr>
              <w:t>вательны</w:t>
            </w:r>
            <w:r>
              <w:rPr>
                <w:rFonts w:ascii="Times New Roman" w:hAnsi="Times New Roman" w:cs="Times New Roman"/>
                <w:sz w:val="20"/>
                <w:szCs w:val="20"/>
              </w:rPr>
              <w:t>е</w:t>
            </w:r>
            <w:r w:rsidR="00145128">
              <w:rPr>
                <w:rFonts w:ascii="Times New Roman" w:hAnsi="Times New Roman" w:cs="Times New Roman"/>
                <w:sz w:val="20"/>
                <w:szCs w:val="20"/>
              </w:rPr>
              <w:t xml:space="preserve"> организаци</w:t>
            </w:r>
            <w:r>
              <w:rPr>
                <w:rFonts w:ascii="Times New Roman" w:hAnsi="Times New Roman" w:cs="Times New Roman"/>
                <w:sz w:val="20"/>
                <w:szCs w:val="20"/>
              </w:rPr>
              <w:t>и</w:t>
            </w:r>
            <w:r w:rsidR="00145128">
              <w:rPr>
                <w:rFonts w:ascii="Times New Roman" w:hAnsi="Times New Roman" w:cs="Times New Roman"/>
                <w:sz w:val="20"/>
                <w:szCs w:val="20"/>
              </w:rPr>
              <w:t xml:space="preserve"> начального</w:t>
            </w:r>
            <w:r w:rsidR="00145128" w:rsidRPr="002C5B82">
              <w:rPr>
                <w:rFonts w:ascii="Times New Roman" w:hAnsi="Times New Roman" w:cs="Times New Roman"/>
                <w:sz w:val="20"/>
                <w:szCs w:val="20"/>
              </w:rPr>
              <w:t xml:space="preserve"> образования</w:t>
            </w:r>
          </w:p>
        </w:tc>
        <w:tc>
          <w:tcPr>
            <w:tcW w:w="1560" w:type="dxa"/>
            <w:vMerge w:val="restart"/>
            <w:shd w:val="clear" w:color="auto" w:fill="auto"/>
            <w:tcMar>
              <w:top w:w="0" w:type="dxa"/>
              <w:left w:w="11" w:type="dxa"/>
              <w:bottom w:w="0" w:type="dxa"/>
              <w:right w:w="11" w:type="dxa"/>
            </w:tcMar>
            <w:vAlign w:val="center"/>
          </w:tcPr>
          <w:p w:rsidR="00145128" w:rsidRPr="00246F33" w:rsidRDefault="00145128" w:rsidP="0014512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Начальные классы </w:t>
            </w:r>
            <w:r>
              <w:rPr>
                <w:rFonts w:ascii="Times New Roman" w:hAnsi="Times New Roman" w:cs="Times New Roman"/>
                <w:sz w:val="20"/>
                <w:szCs w:val="20"/>
                <w:shd w:val="clear" w:color="auto" w:fill="FFFFFF"/>
              </w:rPr>
              <w:t>(ш</w:t>
            </w:r>
            <w:r w:rsidRPr="00364D74">
              <w:rPr>
                <w:rFonts w:ascii="Times New Roman" w:hAnsi="Times New Roman" w:cs="Times New Roman"/>
                <w:sz w:val="20"/>
                <w:szCs w:val="20"/>
                <w:shd w:val="clear" w:color="auto" w:fill="FFFFFF"/>
              </w:rPr>
              <w:t>колы, лицеи, гимназии, кадетские училища</w:t>
            </w:r>
            <w:r>
              <w:rPr>
                <w:rFonts w:ascii="Times New Roman" w:hAnsi="Times New Roman" w:cs="Times New Roman"/>
                <w:sz w:val="20"/>
                <w:szCs w:val="20"/>
                <w:shd w:val="clear" w:color="auto" w:fill="FFFFFF"/>
              </w:rPr>
              <w:t>)</w:t>
            </w:r>
          </w:p>
        </w:tc>
        <w:tc>
          <w:tcPr>
            <w:tcW w:w="1842" w:type="dxa"/>
            <w:vMerge w:val="restart"/>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130,2</w:t>
            </w:r>
          </w:p>
        </w:tc>
        <w:tc>
          <w:tcPr>
            <w:tcW w:w="1276" w:type="dxa"/>
            <w:vMerge w:val="restart"/>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rPr>
              <w:t>Количество мест на 1 тыс. чел.</w:t>
            </w:r>
          </w:p>
        </w:tc>
        <w:tc>
          <w:tcPr>
            <w:tcW w:w="1462" w:type="dxa"/>
            <w:shd w:val="clear" w:color="auto" w:fill="auto"/>
            <w:tcMar>
              <w:top w:w="0" w:type="dxa"/>
              <w:left w:w="11" w:type="dxa"/>
              <w:bottom w:w="0" w:type="dxa"/>
              <w:right w:w="11" w:type="dxa"/>
            </w:tcMar>
            <w:vAlign w:val="center"/>
          </w:tcPr>
          <w:p w:rsidR="00145128" w:rsidRPr="00364D74" w:rsidRDefault="00145128" w:rsidP="0014512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2" w:type="dxa"/>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sidRPr="006E2FEF">
              <w:rPr>
                <w:rFonts w:ascii="Times New Roman" w:hAnsi="Times New Roman" w:cs="Times New Roman"/>
                <w:sz w:val="20"/>
                <w:szCs w:val="20"/>
              </w:rPr>
              <w:t>Радиус пешеходнойдоступности, км</w:t>
            </w:r>
          </w:p>
        </w:tc>
      </w:tr>
      <w:tr w:rsidR="00145128" w:rsidRPr="00364D74" w:rsidTr="001723D8">
        <w:trPr>
          <w:trHeight w:val="77"/>
        </w:trPr>
        <w:tc>
          <w:tcPr>
            <w:tcW w:w="1712" w:type="dxa"/>
            <w:vMerge/>
            <w:shd w:val="clear" w:color="auto" w:fill="auto"/>
            <w:tcMar>
              <w:top w:w="0" w:type="dxa"/>
              <w:left w:w="11" w:type="dxa"/>
              <w:bottom w:w="0" w:type="dxa"/>
              <w:right w:w="11" w:type="dxa"/>
            </w:tcMar>
            <w:vAlign w:val="center"/>
          </w:tcPr>
          <w:p w:rsidR="00145128" w:rsidRPr="002C5B82" w:rsidRDefault="00145128" w:rsidP="00DE7E3F">
            <w:pPr>
              <w:pStyle w:val="ConsPlusNormal"/>
              <w:ind w:firstLine="0"/>
              <w:jc w:val="center"/>
              <w:rPr>
                <w:rFonts w:ascii="Times New Roman" w:hAnsi="Times New Roman" w:cs="Times New Roman"/>
                <w:sz w:val="20"/>
                <w:szCs w:val="20"/>
              </w:rPr>
            </w:pPr>
          </w:p>
        </w:tc>
        <w:tc>
          <w:tcPr>
            <w:tcW w:w="1560" w:type="dxa"/>
            <w:vMerge/>
            <w:shd w:val="clear" w:color="auto" w:fill="auto"/>
            <w:tcMar>
              <w:top w:w="0" w:type="dxa"/>
              <w:left w:w="11" w:type="dxa"/>
              <w:bottom w:w="0" w:type="dxa"/>
              <w:right w:w="11" w:type="dxa"/>
            </w:tcMar>
            <w:vAlign w:val="center"/>
          </w:tcPr>
          <w:p w:rsidR="00145128" w:rsidRDefault="00145128" w:rsidP="00DE7E3F">
            <w:pPr>
              <w:pStyle w:val="ConsPlusNormal"/>
              <w:ind w:firstLine="0"/>
              <w:jc w:val="center"/>
              <w:rPr>
                <w:rFonts w:ascii="Times New Roman" w:hAnsi="Times New Roman" w:cs="Times New Roman"/>
                <w:sz w:val="20"/>
                <w:szCs w:val="20"/>
              </w:rPr>
            </w:pPr>
          </w:p>
        </w:tc>
        <w:tc>
          <w:tcPr>
            <w:tcW w:w="1842" w:type="dxa"/>
            <w:vMerge/>
            <w:shd w:val="clear" w:color="auto" w:fill="auto"/>
            <w:tcMar>
              <w:top w:w="0" w:type="dxa"/>
              <w:left w:w="11" w:type="dxa"/>
              <w:bottom w:w="0" w:type="dxa"/>
              <w:right w:w="11" w:type="dxa"/>
            </w:tcMar>
            <w:vAlign w:val="center"/>
          </w:tcPr>
          <w:p w:rsidR="00145128" w:rsidRDefault="00145128" w:rsidP="00DE7E3F">
            <w:pPr>
              <w:pStyle w:val="ConsPlusNormal"/>
              <w:ind w:firstLine="0"/>
              <w:jc w:val="center"/>
              <w:rPr>
                <w:rFonts w:ascii="Times New Roman" w:hAnsi="Times New Roman" w:cs="Times New Roman"/>
                <w:sz w:val="20"/>
                <w:szCs w:val="20"/>
              </w:rPr>
            </w:pPr>
          </w:p>
        </w:tc>
        <w:tc>
          <w:tcPr>
            <w:tcW w:w="1276" w:type="dxa"/>
            <w:vMerge/>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p>
        </w:tc>
        <w:tc>
          <w:tcPr>
            <w:tcW w:w="1462" w:type="dxa"/>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702" w:type="dxa"/>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sidRPr="006E2FEF">
              <w:rPr>
                <w:rFonts w:ascii="Times New Roman" w:hAnsi="Times New Roman" w:cs="Times New Roman"/>
                <w:sz w:val="20"/>
                <w:szCs w:val="20"/>
              </w:rPr>
              <w:t xml:space="preserve">Время транспортнойдоступности (в однусторону), мин. </w:t>
            </w:r>
          </w:p>
        </w:tc>
      </w:tr>
      <w:tr w:rsidR="00145128" w:rsidRPr="00364D74" w:rsidTr="001723D8">
        <w:tc>
          <w:tcPr>
            <w:tcW w:w="1712" w:type="dxa"/>
            <w:vMerge w:val="restart"/>
            <w:shd w:val="clear" w:color="auto" w:fill="auto"/>
            <w:tcMar>
              <w:top w:w="0" w:type="dxa"/>
              <w:left w:w="11" w:type="dxa"/>
              <w:bottom w:w="0" w:type="dxa"/>
              <w:right w:w="11" w:type="dxa"/>
            </w:tcMar>
            <w:vAlign w:val="center"/>
          </w:tcPr>
          <w:p w:rsidR="00145128" w:rsidRPr="00364D74" w:rsidRDefault="00E62871" w:rsidP="00E6287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00145128" w:rsidRPr="002C5B82">
              <w:rPr>
                <w:rFonts w:ascii="Times New Roman" w:hAnsi="Times New Roman" w:cs="Times New Roman"/>
                <w:sz w:val="20"/>
                <w:szCs w:val="20"/>
              </w:rPr>
              <w:t>бщеобразо</w:t>
            </w:r>
            <w:r w:rsidR="00145128">
              <w:rPr>
                <w:rFonts w:ascii="Times New Roman" w:hAnsi="Times New Roman" w:cs="Times New Roman"/>
                <w:sz w:val="20"/>
                <w:szCs w:val="20"/>
              </w:rPr>
              <w:t>вательны</w:t>
            </w:r>
            <w:r>
              <w:rPr>
                <w:rFonts w:ascii="Times New Roman" w:hAnsi="Times New Roman" w:cs="Times New Roman"/>
                <w:sz w:val="20"/>
                <w:szCs w:val="20"/>
              </w:rPr>
              <w:t>е</w:t>
            </w:r>
            <w:r w:rsidR="00145128">
              <w:rPr>
                <w:rFonts w:ascii="Times New Roman" w:hAnsi="Times New Roman" w:cs="Times New Roman"/>
                <w:sz w:val="20"/>
                <w:szCs w:val="20"/>
              </w:rPr>
              <w:t xml:space="preserve"> организаци</w:t>
            </w:r>
            <w:r>
              <w:rPr>
                <w:rFonts w:ascii="Times New Roman" w:hAnsi="Times New Roman" w:cs="Times New Roman"/>
                <w:sz w:val="20"/>
                <w:szCs w:val="20"/>
              </w:rPr>
              <w:t>и</w:t>
            </w:r>
            <w:r w:rsidR="00145128">
              <w:rPr>
                <w:rFonts w:ascii="Times New Roman" w:hAnsi="Times New Roman" w:cs="Times New Roman"/>
                <w:sz w:val="20"/>
                <w:szCs w:val="20"/>
              </w:rPr>
              <w:t xml:space="preserve"> основного</w:t>
            </w:r>
            <w:r w:rsidR="00145128" w:rsidRPr="002C5B82">
              <w:rPr>
                <w:rFonts w:ascii="Times New Roman" w:hAnsi="Times New Roman" w:cs="Times New Roman"/>
                <w:sz w:val="20"/>
                <w:szCs w:val="20"/>
              </w:rPr>
              <w:t xml:space="preserve"> образования</w:t>
            </w:r>
          </w:p>
        </w:tc>
        <w:tc>
          <w:tcPr>
            <w:tcW w:w="1560" w:type="dxa"/>
            <w:vMerge w:val="restart"/>
            <w:shd w:val="clear" w:color="auto" w:fill="auto"/>
            <w:tcMar>
              <w:top w:w="0" w:type="dxa"/>
              <w:left w:w="11" w:type="dxa"/>
              <w:bottom w:w="0" w:type="dxa"/>
              <w:right w:w="11" w:type="dxa"/>
            </w:tcMar>
            <w:vAlign w:val="center"/>
          </w:tcPr>
          <w:p w:rsidR="00145128" w:rsidRPr="00364D74" w:rsidRDefault="00145128" w:rsidP="0014512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shd w:val="clear" w:color="auto" w:fill="FFFFFF"/>
              </w:rPr>
              <w:t>Основные классы (ш</w:t>
            </w:r>
            <w:r w:rsidRPr="00364D74">
              <w:rPr>
                <w:rFonts w:ascii="Times New Roman" w:hAnsi="Times New Roman" w:cs="Times New Roman"/>
                <w:sz w:val="20"/>
                <w:szCs w:val="20"/>
                <w:shd w:val="clear" w:color="auto" w:fill="FFFFFF"/>
              </w:rPr>
              <w:t>колы, лицеи, гимназии, кадетские училища</w:t>
            </w:r>
            <w:r>
              <w:rPr>
                <w:rFonts w:ascii="Times New Roman" w:hAnsi="Times New Roman" w:cs="Times New Roman"/>
                <w:sz w:val="20"/>
                <w:szCs w:val="20"/>
                <w:shd w:val="clear" w:color="auto" w:fill="FFFFFF"/>
              </w:rPr>
              <w:t>)</w:t>
            </w:r>
          </w:p>
        </w:tc>
        <w:tc>
          <w:tcPr>
            <w:tcW w:w="1842" w:type="dxa"/>
            <w:vMerge w:val="restart"/>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130,2</w:t>
            </w:r>
          </w:p>
        </w:tc>
        <w:tc>
          <w:tcPr>
            <w:tcW w:w="1276" w:type="dxa"/>
            <w:vMerge w:val="restart"/>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rPr>
              <w:t>Количество мест на 1 тыс. чел.</w:t>
            </w:r>
          </w:p>
        </w:tc>
        <w:tc>
          <w:tcPr>
            <w:tcW w:w="1462" w:type="dxa"/>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0,5</w:t>
            </w:r>
          </w:p>
        </w:tc>
        <w:tc>
          <w:tcPr>
            <w:tcW w:w="1702" w:type="dxa"/>
            <w:shd w:val="clear" w:color="auto" w:fill="auto"/>
            <w:tcMar>
              <w:top w:w="0" w:type="dxa"/>
              <w:left w:w="11" w:type="dxa"/>
              <w:bottom w:w="0" w:type="dxa"/>
              <w:right w:w="11" w:type="dxa"/>
            </w:tcMar>
            <w:vAlign w:val="center"/>
          </w:tcPr>
          <w:p w:rsidR="00145128" w:rsidRPr="00364D74" w:rsidRDefault="00145128" w:rsidP="004B3AE3">
            <w:pPr>
              <w:pStyle w:val="ConsPlusNormal"/>
              <w:ind w:firstLine="0"/>
              <w:jc w:val="center"/>
              <w:rPr>
                <w:rFonts w:ascii="Times New Roman" w:hAnsi="Times New Roman" w:cs="Times New Roman"/>
                <w:sz w:val="20"/>
                <w:szCs w:val="20"/>
              </w:rPr>
            </w:pPr>
            <w:r w:rsidRPr="006E2FEF">
              <w:rPr>
                <w:rFonts w:ascii="Times New Roman" w:hAnsi="Times New Roman" w:cs="Times New Roman"/>
                <w:sz w:val="20"/>
                <w:szCs w:val="20"/>
              </w:rPr>
              <w:t>Радиус пешеходнойдоступности, км</w:t>
            </w:r>
          </w:p>
        </w:tc>
      </w:tr>
      <w:tr w:rsidR="00145128" w:rsidRPr="00364D74" w:rsidTr="001723D8">
        <w:tc>
          <w:tcPr>
            <w:tcW w:w="1712" w:type="dxa"/>
            <w:vMerge/>
            <w:shd w:val="clear" w:color="auto" w:fill="auto"/>
            <w:tcMar>
              <w:top w:w="0" w:type="dxa"/>
              <w:left w:w="11" w:type="dxa"/>
              <w:bottom w:w="0" w:type="dxa"/>
              <w:right w:w="11" w:type="dxa"/>
            </w:tcMar>
            <w:vAlign w:val="center"/>
          </w:tcPr>
          <w:p w:rsidR="00145128" w:rsidRPr="00364D74" w:rsidRDefault="00145128" w:rsidP="00364D74">
            <w:pPr>
              <w:pStyle w:val="ConsPlusNormal"/>
              <w:ind w:firstLine="0"/>
              <w:jc w:val="center"/>
              <w:rPr>
                <w:rFonts w:ascii="Times New Roman" w:hAnsi="Times New Roman" w:cs="Times New Roman"/>
                <w:sz w:val="20"/>
                <w:szCs w:val="20"/>
                <w:shd w:val="clear" w:color="auto" w:fill="FFFFFF"/>
              </w:rPr>
            </w:pPr>
          </w:p>
        </w:tc>
        <w:tc>
          <w:tcPr>
            <w:tcW w:w="1560" w:type="dxa"/>
            <w:vMerge/>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shd w:val="clear" w:color="auto" w:fill="FFFFFF"/>
              </w:rPr>
            </w:pPr>
          </w:p>
        </w:tc>
        <w:tc>
          <w:tcPr>
            <w:tcW w:w="1842" w:type="dxa"/>
            <w:vMerge/>
            <w:shd w:val="clear" w:color="auto" w:fill="auto"/>
            <w:tcMar>
              <w:top w:w="0" w:type="dxa"/>
              <w:left w:w="11" w:type="dxa"/>
              <w:bottom w:w="0" w:type="dxa"/>
              <w:right w:w="11" w:type="dxa"/>
            </w:tcMar>
            <w:vAlign w:val="center"/>
          </w:tcPr>
          <w:p w:rsidR="00145128" w:rsidRDefault="00145128" w:rsidP="00DE7E3F">
            <w:pPr>
              <w:pStyle w:val="ConsPlusNormal"/>
              <w:ind w:firstLine="0"/>
              <w:jc w:val="center"/>
              <w:rPr>
                <w:rFonts w:ascii="Times New Roman" w:hAnsi="Times New Roman" w:cs="Times New Roman"/>
                <w:sz w:val="20"/>
                <w:szCs w:val="20"/>
              </w:rPr>
            </w:pPr>
          </w:p>
        </w:tc>
        <w:tc>
          <w:tcPr>
            <w:tcW w:w="1276" w:type="dxa"/>
            <w:vMerge/>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p>
        </w:tc>
        <w:tc>
          <w:tcPr>
            <w:tcW w:w="1462" w:type="dxa"/>
            <w:shd w:val="clear" w:color="auto" w:fill="auto"/>
            <w:tcMar>
              <w:top w:w="0" w:type="dxa"/>
              <w:left w:w="11" w:type="dxa"/>
              <w:bottom w:w="0" w:type="dxa"/>
              <w:right w:w="11" w:type="dxa"/>
            </w:tcMar>
            <w:vAlign w:val="center"/>
          </w:tcPr>
          <w:p w:rsidR="00145128" w:rsidRPr="00364D74" w:rsidRDefault="00145128"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702" w:type="dxa"/>
            <w:shd w:val="clear" w:color="auto" w:fill="auto"/>
            <w:tcMar>
              <w:top w:w="0" w:type="dxa"/>
              <w:left w:w="11" w:type="dxa"/>
              <w:bottom w:w="0" w:type="dxa"/>
              <w:right w:w="11" w:type="dxa"/>
            </w:tcMar>
            <w:vAlign w:val="center"/>
          </w:tcPr>
          <w:p w:rsidR="00145128" w:rsidRPr="00364D74" w:rsidRDefault="00145128" w:rsidP="004B3AE3">
            <w:pPr>
              <w:pStyle w:val="ConsPlusNormal"/>
              <w:ind w:firstLine="0"/>
              <w:jc w:val="center"/>
              <w:rPr>
                <w:rFonts w:ascii="Times New Roman" w:hAnsi="Times New Roman" w:cs="Times New Roman"/>
                <w:sz w:val="20"/>
                <w:szCs w:val="20"/>
              </w:rPr>
            </w:pPr>
            <w:r w:rsidRPr="006E2FEF">
              <w:rPr>
                <w:rFonts w:ascii="Times New Roman" w:hAnsi="Times New Roman" w:cs="Times New Roman"/>
                <w:sz w:val="20"/>
                <w:szCs w:val="20"/>
              </w:rPr>
              <w:t xml:space="preserve">Время транспортнойдоступности (в однусторону), мин. </w:t>
            </w:r>
          </w:p>
        </w:tc>
      </w:tr>
      <w:tr w:rsidR="00145128" w:rsidRPr="00364D74" w:rsidTr="001723D8">
        <w:tc>
          <w:tcPr>
            <w:tcW w:w="9554" w:type="dxa"/>
            <w:gridSpan w:val="6"/>
            <w:shd w:val="clear" w:color="auto" w:fill="auto"/>
            <w:tcMar>
              <w:top w:w="0" w:type="dxa"/>
              <w:left w:w="11" w:type="dxa"/>
              <w:bottom w:w="0" w:type="dxa"/>
              <w:right w:w="11" w:type="dxa"/>
            </w:tcMar>
            <w:vAlign w:val="center"/>
          </w:tcPr>
          <w:p w:rsidR="00145128" w:rsidRPr="006E2FEF" w:rsidRDefault="00145128" w:rsidP="004B3AE3">
            <w:pPr>
              <w:pStyle w:val="ConsPlusNormal"/>
              <w:ind w:firstLine="0"/>
              <w:rPr>
                <w:rFonts w:ascii="Times New Roman" w:hAnsi="Times New Roman" w:cs="Times New Roman"/>
                <w:sz w:val="20"/>
                <w:szCs w:val="20"/>
              </w:rPr>
            </w:pPr>
            <w:r w:rsidRPr="006E2FEF">
              <w:rPr>
                <w:rFonts w:ascii="Times New Roman" w:hAnsi="Times New Roman" w:cs="Times New Roman"/>
                <w:sz w:val="20"/>
                <w:szCs w:val="20"/>
              </w:rPr>
              <w:t xml:space="preserve">Примечания: </w:t>
            </w:r>
          </w:p>
          <w:p w:rsidR="00145128" w:rsidRPr="006E2FEF" w:rsidRDefault="00145128" w:rsidP="004B3AE3">
            <w:pPr>
              <w:pStyle w:val="ConsPlusNormal"/>
              <w:ind w:firstLine="0"/>
              <w:rPr>
                <w:rFonts w:ascii="Times New Roman" w:hAnsi="Times New Roman" w:cs="Times New Roman"/>
                <w:sz w:val="20"/>
                <w:szCs w:val="20"/>
              </w:rPr>
            </w:pPr>
            <w:r w:rsidRPr="006E2FEF">
              <w:rPr>
                <w:rFonts w:ascii="Times New Roman" w:hAnsi="Times New Roman" w:cs="Times New Roman"/>
                <w:sz w:val="20"/>
                <w:szCs w:val="20"/>
              </w:rPr>
              <w:t xml:space="preserve">1. Подвоз учащихся осуществляется на транспорте, предназначенном для перевозки детей. </w:t>
            </w:r>
          </w:p>
          <w:p w:rsidR="00145128" w:rsidRDefault="00145128" w:rsidP="004B3AE3">
            <w:pPr>
              <w:pStyle w:val="ConsPlusNormal"/>
              <w:ind w:firstLine="0"/>
              <w:rPr>
                <w:rFonts w:ascii="Times New Roman" w:hAnsi="Times New Roman" w:cs="Times New Roman"/>
                <w:sz w:val="20"/>
                <w:szCs w:val="20"/>
              </w:rPr>
            </w:pPr>
            <w:r w:rsidRPr="006E2FEF">
              <w:rPr>
                <w:rFonts w:ascii="Times New Roman" w:hAnsi="Times New Roman" w:cs="Times New Roman"/>
                <w:sz w:val="20"/>
                <w:szCs w:val="20"/>
              </w:rPr>
              <w:t>2. Предельный пешеходный подход учащихся к месту сбора на остановке должен быть не более 500 м.</w:t>
            </w:r>
          </w:p>
          <w:p w:rsidR="00145128" w:rsidRPr="006E2FEF" w:rsidRDefault="00145128" w:rsidP="004B3AE3">
            <w:pPr>
              <w:pStyle w:val="ConsPlusNormal"/>
              <w:ind w:firstLine="0"/>
              <w:rPr>
                <w:rFonts w:ascii="Times New Roman" w:hAnsi="Times New Roman" w:cs="Times New Roman"/>
                <w:sz w:val="20"/>
                <w:szCs w:val="20"/>
              </w:rPr>
            </w:pPr>
            <w:r>
              <w:rPr>
                <w:rFonts w:ascii="Times New Roman" w:hAnsi="Times New Roman" w:cs="Times New Roman"/>
                <w:sz w:val="20"/>
                <w:szCs w:val="20"/>
              </w:rPr>
              <w:t xml:space="preserve">3. Остановка </w:t>
            </w:r>
            <w:r w:rsidRPr="006E2FEF">
              <w:rPr>
                <w:rFonts w:ascii="Times New Roman" w:hAnsi="Times New Roman" w:cs="Times New Roman"/>
                <w:sz w:val="20"/>
                <w:szCs w:val="20"/>
              </w:rPr>
              <w:t xml:space="preserve">транспорта </w:t>
            </w:r>
            <w:r>
              <w:rPr>
                <w:rFonts w:ascii="Times New Roman" w:hAnsi="Times New Roman" w:cs="Times New Roman"/>
                <w:sz w:val="20"/>
                <w:szCs w:val="20"/>
              </w:rPr>
              <w:t xml:space="preserve">должна быть оборудована </w:t>
            </w:r>
            <w:r w:rsidRPr="006E2FEF">
              <w:rPr>
                <w:rFonts w:ascii="Times New Roman" w:hAnsi="Times New Roman" w:cs="Times New Roman"/>
                <w:sz w:val="20"/>
                <w:szCs w:val="20"/>
              </w:rPr>
              <w:t xml:space="preserve">навесом, </w:t>
            </w:r>
            <w:r>
              <w:rPr>
                <w:rFonts w:ascii="Times New Roman" w:hAnsi="Times New Roman" w:cs="Times New Roman"/>
                <w:sz w:val="20"/>
                <w:szCs w:val="20"/>
              </w:rPr>
              <w:t xml:space="preserve">огражденным с трех сторон, защищена </w:t>
            </w:r>
            <w:r w:rsidRPr="006E2FEF">
              <w:rPr>
                <w:rFonts w:ascii="Times New Roman" w:hAnsi="Times New Roman" w:cs="Times New Roman"/>
                <w:sz w:val="20"/>
                <w:szCs w:val="20"/>
              </w:rPr>
              <w:t xml:space="preserve">барьером  отпроезжей части дороги, иметь твердое покрытие и обзорность не менее 250 м со стороны дороги. </w:t>
            </w:r>
          </w:p>
          <w:p w:rsidR="00145128" w:rsidRPr="006E2FEF" w:rsidRDefault="00145128" w:rsidP="004B3AE3">
            <w:pPr>
              <w:pStyle w:val="ConsPlusNormal"/>
              <w:ind w:firstLine="0"/>
              <w:rPr>
                <w:rFonts w:ascii="Times New Roman" w:hAnsi="Times New Roman" w:cs="Times New Roman"/>
                <w:sz w:val="20"/>
                <w:szCs w:val="20"/>
              </w:rPr>
            </w:pPr>
            <w:r w:rsidRPr="006E2FEF">
              <w:rPr>
                <w:rFonts w:ascii="Times New Roman" w:hAnsi="Times New Roman" w:cs="Times New Roman"/>
                <w:sz w:val="20"/>
                <w:szCs w:val="20"/>
              </w:rPr>
              <w:t>4. Для учащихся, проживающих на расстоянии свыше предельно допустимого транспортного обслуживания, а также при</w:t>
            </w:r>
            <w:r>
              <w:rPr>
                <w:rFonts w:ascii="Times New Roman" w:hAnsi="Times New Roman" w:cs="Times New Roman"/>
                <w:sz w:val="20"/>
                <w:szCs w:val="20"/>
              </w:rPr>
              <w:t xml:space="preserve"> транспортной недоступности в период неблагоприятных погодных условий</w:t>
            </w:r>
            <w:r w:rsidRPr="006E2FEF">
              <w:rPr>
                <w:rFonts w:ascii="Times New Roman" w:hAnsi="Times New Roman" w:cs="Times New Roman"/>
                <w:sz w:val="20"/>
                <w:szCs w:val="20"/>
              </w:rPr>
              <w:t xml:space="preserve"> предусматривается</w:t>
            </w:r>
            <w:r>
              <w:rPr>
                <w:rFonts w:ascii="Times New Roman" w:hAnsi="Times New Roman" w:cs="Times New Roman"/>
                <w:sz w:val="20"/>
                <w:szCs w:val="20"/>
              </w:rPr>
              <w:t xml:space="preserve">  пришкольный</w:t>
            </w:r>
            <w:r w:rsidRPr="006E2FEF">
              <w:rPr>
                <w:rFonts w:ascii="Times New Roman" w:hAnsi="Times New Roman" w:cs="Times New Roman"/>
                <w:sz w:val="20"/>
                <w:szCs w:val="20"/>
              </w:rPr>
              <w:t xml:space="preserve"> интернат израсчета 10% мест общей вместимости организации.</w:t>
            </w:r>
          </w:p>
        </w:tc>
      </w:tr>
      <w:tr w:rsidR="00D43642" w:rsidRPr="00D43642" w:rsidTr="001723D8">
        <w:tc>
          <w:tcPr>
            <w:tcW w:w="1712" w:type="dxa"/>
            <w:vMerge w:val="restart"/>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shd w:val="clear" w:color="auto" w:fill="FFFFFF"/>
              </w:rPr>
              <w:t>Общеобразовательные организации, имеющие интернат</w:t>
            </w:r>
          </w:p>
        </w:tc>
        <w:tc>
          <w:tcPr>
            <w:tcW w:w="1560"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Школа-интернат</w:t>
            </w: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shd w:val="clear" w:color="auto" w:fill="FFFFFF"/>
              </w:rPr>
              <w:t>по заданию на проектирование</w:t>
            </w:r>
          </w:p>
        </w:tc>
        <w:tc>
          <w:tcPr>
            <w:tcW w:w="1276"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Количество мест на 1 тыс. чел.</w:t>
            </w:r>
          </w:p>
        </w:tc>
        <w:tc>
          <w:tcPr>
            <w:tcW w:w="1462" w:type="dxa"/>
            <w:vMerge w:val="restart"/>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Не устанавливается</w:t>
            </w:r>
          </w:p>
        </w:tc>
        <w:tc>
          <w:tcPr>
            <w:tcW w:w="1702" w:type="dxa"/>
            <w:vMerge w:val="restart"/>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w:t>
            </w:r>
          </w:p>
        </w:tc>
      </w:tr>
      <w:tr w:rsidR="00D43642" w:rsidRPr="00D43642" w:rsidTr="001723D8">
        <w:tc>
          <w:tcPr>
            <w:tcW w:w="1712" w:type="dxa"/>
            <w:vMerge/>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При вместимости общеобразовательной школы-интерната, учащихся:</w:t>
            </w: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p>
        </w:tc>
        <w:tc>
          <w:tcPr>
            <w:tcW w:w="1276" w:type="dxa"/>
            <w:vMerge w:val="restart"/>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shd w:val="clear" w:color="auto" w:fill="FFFFFF"/>
              </w:rPr>
              <w:t>Размер земельного участка, кв. м на 1 учащегося</w:t>
            </w:r>
          </w:p>
        </w:tc>
        <w:tc>
          <w:tcPr>
            <w:tcW w:w="146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r>
      <w:tr w:rsidR="00D43642" w:rsidRPr="00D43642" w:rsidTr="001723D8">
        <w:tc>
          <w:tcPr>
            <w:tcW w:w="1712" w:type="dxa"/>
            <w:vMerge/>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D43642" w:rsidRPr="00D43642" w:rsidRDefault="00D43642" w:rsidP="00D43642">
            <w:pPr>
              <w:pStyle w:val="100"/>
              <w:rPr>
                <w:szCs w:val="20"/>
              </w:rPr>
            </w:pPr>
            <w:r w:rsidRPr="00D43642">
              <w:rPr>
                <w:szCs w:val="20"/>
                <w:lang w:val="ru-RU"/>
              </w:rPr>
              <w:t xml:space="preserve">св. 200 до 300 </w:t>
            </w:r>
          </w:p>
        </w:tc>
        <w:tc>
          <w:tcPr>
            <w:tcW w:w="1842" w:type="dxa"/>
            <w:shd w:val="clear" w:color="auto" w:fill="auto"/>
            <w:tcMar>
              <w:top w:w="0" w:type="dxa"/>
              <w:left w:w="11" w:type="dxa"/>
              <w:bottom w:w="0" w:type="dxa"/>
              <w:right w:w="11" w:type="dxa"/>
            </w:tcMar>
            <w:vAlign w:val="center"/>
          </w:tcPr>
          <w:p w:rsidR="00D43642" w:rsidRPr="00D43642" w:rsidRDefault="00D43642" w:rsidP="00D43642">
            <w:pPr>
              <w:pStyle w:val="ConsPlusNormal"/>
              <w:ind w:firstLine="0"/>
              <w:jc w:val="center"/>
              <w:rPr>
                <w:rFonts w:ascii="Times New Roman" w:hAnsi="Times New Roman" w:cs="Times New Roman"/>
                <w:sz w:val="20"/>
                <w:szCs w:val="20"/>
                <w:shd w:val="clear" w:color="auto" w:fill="FFFFFF"/>
              </w:rPr>
            </w:pPr>
            <w:r w:rsidRPr="00D43642">
              <w:rPr>
                <w:rFonts w:ascii="Times New Roman" w:hAnsi="Times New Roman" w:cs="Times New Roman"/>
                <w:sz w:val="20"/>
                <w:szCs w:val="20"/>
              </w:rPr>
              <w:t>70</w:t>
            </w:r>
          </w:p>
        </w:tc>
        <w:tc>
          <w:tcPr>
            <w:tcW w:w="1276"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p>
        </w:tc>
        <w:tc>
          <w:tcPr>
            <w:tcW w:w="146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r>
      <w:tr w:rsidR="00D43642" w:rsidRPr="00D43642" w:rsidTr="001723D8">
        <w:tc>
          <w:tcPr>
            <w:tcW w:w="1712" w:type="dxa"/>
            <w:vMerge/>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D43642" w:rsidRPr="00D43642" w:rsidRDefault="00D43642" w:rsidP="00D43642">
            <w:pPr>
              <w:pStyle w:val="100"/>
              <w:rPr>
                <w:szCs w:val="20"/>
                <w:lang w:val="ru-RU"/>
              </w:rPr>
            </w:pPr>
            <w:r w:rsidRPr="00D43642">
              <w:rPr>
                <w:szCs w:val="20"/>
                <w:lang w:val="ru-RU"/>
              </w:rPr>
              <w:t>св.</w:t>
            </w:r>
            <w:r w:rsidRPr="00D43642">
              <w:rPr>
                <w:szCs w:val="20"/>
              </w:rPr>
              <w:t xml:space="preserve">300 </w:t>
            </w:r>
            <w:r w:rsidRPr="00D43642">
              <w:rPr>
                <w:szCs w:val="20"/>
                <w:lang w:val="ru-RU"/>
              </w:rPr>
              <w:t xml:space="preserve">до </w:t>
            </w:r>
            <w:r w:rsidRPr="00D43642">
              <w:rPr>
                <w:szCs w:val="20"/>
              </w:rPr>
              <w:t xml:space="preserve">500 </w:t>
            </w: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r w:rsidRPr="00D43642">
              <w:rPr>
                <w:rFonts w:ascii="Times New Roman" w:hAnsi="Times New Roman" w:cs="Times New Roman"/>
                <w:sz w:val="20"/>
                <w:szCs w:val="20"/>
              </w:rPr>
              <w:t>65</w:t>
            </w:r>
          </w:p>
        </w:tc>
        <w:tc>
          <w:tcPr>
            <w:tcW w:w="1276"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p>
        </w:tc>
        <w:tc>
          <w:tcPr>
            <w:tcW w:w="146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r>
      <w:tr w:rsidR="00D43642" w:rsidRPr="00D43642" w:rsidTr="001723D8">
        <w:tc>
          <w:tcPr>
            <w:tcW w:w="1712" w:type="dxa"/>
            <w:vMerge/>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D43642" w:rsidRPr="00D43642" w:rsidRDefault="00D43642" w:rsidP="00D43642">
            <w:pPr>
              <w:pStyle w:val="100"/>
              <w:rPr>
                <w:szCs w:val="20"/>
                <w:lang w:val="ru-RU"/>
              </w:rPr>
            </w:pPr>
            <w:r w:rsidRPr="00D43642">
              <w:rPr>
                <w:szCs w:val="20"/>
                <w:lang w:val="ru-RU"/>
              </w:rPr>
              <w:t xml:space="preserve">св. 500 и более </w:t>
            </w: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r w:rsidRPr="00D43642">
              <w:rPr>
                <w:rFonts w:ascii="Times New Roman" w:hAnsi="Times New Roman" w:cs="Times New Roman"/>
                <w:sz w:val="20"/>
                <w:szCs w:val="20"/>
              </w:rPr>
              <w:t>45</w:t>
            </w:r>
          </w:p>
        </w:tc>
        <w:tc>
          <w:tcPr>
            <w:tcW w:w="1276"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p>
        </w:tc>
        <w:tc>
          <w:tcPr>
            <w:tcW w:w="146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r>
      <w:tr w:rsidR="00653DD7" w:rsidRPr="00D43642" w:rsidTr="00DE7E3F">
        <w:tc>
          <w:tcPr>
            <w:tcW w:w="9554" w:type="dxa"/>
            <w:gridSpan w:val="6"/>
            <w:shd w:val="clear" w:color="auto" w:fill="auto"/>
            <w:tcMar>
              <w:top w:w="0" w:type="dxa"/>
              <w:left w:w="11" w:type="dxa"/>
              <w:bottom w:w="0" w:type="dxa"/>
              <w:right w:w="11" w:type="dxa"/>
            </w:tcMar>
            <w:vAlign w:val="center"/>
          </w:tcPr>
          <w:p w:rsidR="00653DD7" w:rsidRPr="00145128" w:rsidRDefault="00653DD7" w:rsidP="00653DD7">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Примеч</w:t>
            </w:r>
            <w:r w:rsidRPr="00145128">
              <w:rPr>
                <w:rFonts w:ascii="Times New Roman" w:hAnsi="Times New Roman" w:cs="Times New Roman"/>
                <w:sz w:val="20"/>
                <w:szCs w:val="20"/>
              </w:rPr>
              <w:t>ание:</w:t>
            </w:r>
          </w:p>
          <w:p w:rsidR="00653DD7" w:rsidRPr="00D43642" w:rsidRDefault="00653DD7" w:rsidP="00653DD7">
            <w:pPr>
              <w:pStyle w:val="100"/>
              <w:rPr>
                <w:szCs w:val="20"/>
                <w:lang w:val="ru-RU"/>
              </w:rPr>
            </w:pPr>
            <w:r w:rsidRPr="00D43642">
              <w:rPr>
                <w:shd w:val="clear" w:color="auto" w:fill="FFFFFF"/>
                <w:lang w:val="ru-RU"/>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D43642" w:rsidRPr="00D43642" w:rsidTr="001723D8">
        <w:tc>
          <w:tcPr>
            <w:tcW w:w="1712" w:type="dxa"/>
            <w:vMerge w:val="restart"/>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r w:rsidRPr="00D43642">
              <w:rPr>
                <w:rFonts w:ascii="Times New Roman" w:hAnsi="Times New Roman" w:cs="Times New Roman"/>
                <w:sz w:val="20"/>
                <w:szCs w:val="20"/>
                <w:shd w:val="clear" w:color="auto" w:fill="FFFFFF"/>
              </w:rPr>
              <w:t>Межшкольный учебный комбинат</w:t>
            </w:r>
          </w:p>
        </w:tc>
        <w:tc>
          <w:tcPr>
            <w:tcW w:w="1560" w:type="dxa"/>
            <w:vMerge w:val="restart"/>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shd w:val="clear" w:color="auto" w:fill="FFFFFF"/>
              </w:rPr>
              <w:t xml:space="preserve">Межшкольный учебный </w:t>
            </w:r>
            <w:r w:rsidRPr="00D43642">
              <w:rPr>
                <w:rFonts w:ascii="Times New Roman" w:hAnsi="Times New Roman" w:cs="Times New Roman"/>
                <w:sz w:val="20"/>
                <w:szCs w:val="20"/>
                <w:shd w:val="clear" w:color="auto" w:fill="FFFFFF"/>
              </w:rPr>
              <w:lastRenderedPageBreak/>
              <w:t>комбинат</w:t>
            </w: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r w:rsidRPr="00D43642">
              <w:rPr>
                <w:rFonts w:ascii="Times New Roman" w:hAnsi="Times New Roman" w:cs="Times New Roman"/>
                <w:sz w:val="20"/>
                <w:szCs w:val="20"/>
              </w:rPr>
              <w:lastRenderedPageBreak/>
              <w:t>8% общего числа школьников</w:t>
            </w:r>
          </w:p>
        </w:tc>
        <w:tc>
          <w:tcPr>
            <w:tcW w:w="1276"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 xml:space="preserve">Количество мест на 1 тыс. </w:t>
            </w:r>
            <w:r w:rsidRPr="00D43642">
              <w:rPr>
                <w:rFonts w:ascii="Times New Roman" w:hAnsi="Times New Roman" w:cs="Times New Roman"/>
                <w:sz w:val="20"/>
                <w:szCs w:val="20"/>
              </w:rPr>
              <w:lastRenderedPageBreak/>
              <w:t>чел.</w:t>
            </w:r>
          </w:p>
        </w:tc>
        <w:tc>
          <w:tcPr>
            <w:tcW w:w="1462" w:type="dxa"/>
            <w:vMerge w:val="restart"/>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lastRenderedPageBreak/>
              <w:t>Не устанавливается</w:t>
            </w:r>
          </w:p>
        </w:tc>
        <w:tc>
          <w:tcPr>
            <w:tcW w:w="1702" w:type="dxa"/>
            <w:vMerge w:val="restart"/>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w:t>
            </w:r>
          </w:p>
        </w:tc>
      </w:tr>
      <w:tr w:rsidR="00D43642" w:rsidRPr="00D43642" w:rsidTr="001723D8">
        <w:tc>
          <w:tcPr>
            <w:tcW w:w="1712" w:type="dxa"/>
            <w:vMerge/>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p>
        </w:tc>
        <w:tc>
          <w:tcPr>
            <w:tcW w:w="1560"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Не менее 2</w:t>
            </w:r>
          </w:p>
        </w:tc>
        <w:tc>
          <w:tcPr>
            <w:tcW w:w="1276" w:type="dxa"/>
            <w:vMerge w:val="restart"/>
            <w:shd w:val="clear" w:color="auto" w:fill="auto"/>
            <w:tcMar>
              <w:top w:w="0" w:type="dxa"/>
              <w:left w:w="11" w:type="dxa"/>
              <w:bottom w:w="0" w:type="dxa"/>
              <w:right w:w="11" w:type="dxa"/>
            </w:tcMar>
            <w:vAlign w:val="center"/>
          </w:tcPr>
          <w:p w:rsidR="00D43642" w:rsidRPr="00D43642" w:rsidRDefault="00D43642" w:rsidP="00D43642">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shd w:val="clear" w:color="auto" w:fill="FFFFFF"/>
              </w:rPr>
              <w:t>Размер земельного участка, га</w:t>
            </w:r>
          </w:p>
        </w:tc>
        <w:tc>
          <w:tcPr>
            <w:tcW w:w="146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r>
      <w:tr w:rsidR="00D43642" w:rsidRPr="00D43642" w:rsidTr="001723D8">
        <w:tc>
          <w:tcPr>
            <w:tcW w:w="1712" w:type="dxa"/>
            <w:vMerge/>
            <w:shd w:val="clear" w:color="auto" w:fill="auto"/>
            <w:tcMar>
              <w:top w:w="0" w:type="dxa"/>
              <w:left w:w="11" w:type="dxa"/>
              <w:bottom w:w="0" w:type="dxa"/>
              <w:right w:w="11" w:type="dxa"/>
            </w:tcMar>
            <w:vAlign w:val="center"/>
          </w:tcPr>
          <w:p w:rsidR="00D43642" w:rsidRPr="00D43642" w:rsidRDefault="00D43642" w:rsidP="00364D74">
            <w:pPr>
              <w:pStyle w:val="ConsPlusNormal"/>
              <w:ind w:firstLine="0"/>
              <w:jc w:val="center"/>
              <w:rPr>
                <w:rFonts w:ascii="Times New Roman" w:hAnsi="Times New Roman" w:cs="Times New Roman"/>
                <w:sz w:val="20"/>
                <w:szCs w:val="20"/>
                <w:shd w:val="clear" w:color="auto" w:fill="FFFFFF"/>
              </w:rPr>
            </w:pPr>
          </w:p>
        </w:tc>
        <w:tc>
          <w:tcPr>
            <w:tcW w:w="1560"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shd w:val="clear" w:color="auto" w:fill="FFFFFF"/>
              </w:rPr>
            </w:pPr>
          </w:p>
        </w:tc>
        <w:tc>
          <w:tcPr>
            <w:tcW w:w="1842" w:type="dxa"/>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r w:rsidRPr="00D43642">
              <w:rPr>
                <w:rFonts w:ascii="Times New Roman" w:hAnsi="Times New Roman" w:cs="Times New Roman"/>
                <w:sz w:val="20"/>
                <w:szCs w:val="20"/>
              </w:rPr>
              <w:t>Не менее 3 (при устройстве автополигона или трактородрома)</w:t>
            </w:r>
          </w:p>
        </w:tc>
        <w:tc>
          <w:tcPr>
            <w:tcW w:w="1276"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D43642" w:rsidRPr="00D43642" w:rsidRDefault="00D43642" w:rsidP="00DE7E3F">
            <w:pPr>
              <w:pStyle w:val="ConsPlusNormal"/>
              <w:ind w:firstLine="0"/>
              <w:jc w:val="center"/>
              <w:rPr>
                <w:rFonts w:ascii="Times New Roman" w:hAnsi="Times New Roman" w:cs="Times New Roman"/>
                <w:sz w:val="20"/>
                <w:szCs w:val="20"/>
              </w:rPr>
            </w:pPr>
          </w:p>
        </w:tc>
      </w:tr>
      <w:tr w:rsidR="00653DD7" w:rsidRPr="00653DD7" w:rsidTr="00DE7E3F">
        <w:tc>
          <w:tcPr>
            <w:tcW w:w="9554" w:type="dxa"/>
            <w:gridSpan w:val="6"/>
            <w:shd w:val="clear" w:color="auto" w:fill="auto"/>
            <w:tcMar>
              <w:top w:w="0" w:type="dxa"/>
              <w:left w:w="11" w:type="dxa"/>
              <w:bottom w:w="0" w:type="dxa"/>
              <w:right w:w="11" w:type="dxa"/>
            </w:tcMar>
            <w:vAlign w:val="center"/>
          </w:tcPr>
          <w:p w:rsidR="00653DD7" w:rsidRPr="00D43642" w:rsidRDefault="00653DD7" w:rsidP="00653DD7">
            <w:pPr>
              <w:pStyle w:val="100"/>
              <w:rPr>
                <w:lang w:val="ru-RU"/>
              </w:rPr>
            </w:pPr>
            <w:r w:rsidRPr="00E53250">
              <w:rPr>
                <w:lang w:val="ru-RU"/>
              </w:rPr>
              <w:t>Примечание:</w:t>
            </w:r>
          </w:p>
          <w:p w:rsidR="00653DD7" w:rsidRPr="00E53250" w:rsidRDefault="00653DD7" w:rsidP="00653DD7">
            <w:pPr>
              <w:pStyle w:val="100"/>
              <w:rPr>
                <w:lang w:val="ru-RU"/>
              </w:rPr>
            </w:pPr>
            <w:r w:rsidRPr="00E53250">
              <w:rPr>
                <w:lang w:val="ru-RU"/>
              </w:rPr>
              <w:t>Автотрактородром следует размещать вне селитебной территории.</w:t>
            </w:r>
          </w:p>
          <w:p w:rsidR="00653DD7" w:rsidRPr="00E53250" w:rsidRDefault="00653DD7" w:rsidP="00653DD7">
            <w:pPr>
              <w:pStyle w:val="100"/>
              <w:rPr>
                <w:lang w:val="ru-RU"/>
              </w:rPr>
            </w:pPr>
            <w:r w:rsidRPr="00E53250">
              <w:rPr>
                <w:lang w:val="ru-RU"/>
              </w:rPr>
              <w:t>В городах межшкольные учебно-производственные комбинаты размещаются на селитебной территории с учетом транспортной доступности не более 30 мин.</w:t>
            </w:r>
          </w:p>
        </w:tc>
      </w:tr>
      <w:tr w:rsidR="00BF0177" w:rsidRPr="00364D74" w:rsidTr="001723D8">
        <w:tc>
          <w:tcPr>
            <w:tcW w:w="1712" w:type="dxa"/>
            <w:shd w:val="clear" w:color="auto" w:fill="auto"/>
            <w:tcMar>
              <w:top w:w="0" w:type="dxa"/>
              <w:left w:w="11" w:type="dxa"/>
              <w:bottom w:w="0" w:type="dxa"/>
              <w:right w:w="11" w:type="dxa"/>
            </w:tcMar>
            <w:vAlign w:val="center"/>
          </w:tcPr>
          <w:p w:rsidR="00BF0177" w:rsidRPr="00364D74" w:rsidRDefault="00BF0177" w:rsidP="00364D74">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t>Внешкольные учреждения</w:t>
            </w:r>
          </w:p>
        </w:tc>
        <w:tc>
          <w:tcPr>
            <w:tcW w:w="1560" w:type="dxa"/>
            <w:shd w:val="clear" w:color="auto" w:fill="auto"/>
            <w:tcMar>
              <w:top w:w="0" w:type="dxa"/>
              <w:left w:w="11" w:type="dxa"/>
              <w:bottom w:w="0" w:type="dxa"/>
              <w:right w:w="11" w:type="dxa"/>
            </w:tcMar>
            <w:vAlign w:val="center"/>
          </w:tcPr>
          <w:p w:rsidR="00BF0177" w:rsidRPr="00364D74" w:rsidRDefault="00BF0177" w:rsidP="001723D8">
            <w:pPr>
              <w:pStyle w:val="ConsPlusNormal"/>
              <w:ind w:firstLine="0"/>
              <w:jc w:val="center"/>
              <w:rPr>
                <w:rFonts w:ascii="Times New Roman" w:hAnsi="Times New Roman" w:cs="Times New Roman"/>
                <w:sz w:val="20"/>
                <w:szCs w:val="20"/>
              </w:rPr>
            </w:pPr>
            <w:r w:rsidRPr="001723D8">
              <w:rPr>
                <w:rFonts w:ascii="Times New Roman" w:hAnsi="Times New Roman" w:cs="Times New Roman"/>
                <w:sz w:val="20"/>
                <w:szCs w:val="20"/>
              </w:rPr>
              <w:t>Дво</w:t>
            </w:r>
            <w:r>
              <w:rPr>
                <w:rFonts w:ascii="Times New Roman" w:hAnsi="Times New Roman" w:cs="Times New Roman"/>
                <w:sz w:val="20"/>
                <w:szCs w:val="20"/>
              </w:rPr>
              <w:t>рец (Дом) творчества школьников, станция юных техников, станция юных натуралистов, станция юных туристов,</w:t>
            </w:r>
            <w:r w:rsidRPr="001723D8">
              <w:rPr>
                <w:rFonts w:ascii="Times New Roman" w:hAnsi="Times New Roman" w:cs="Times New Roman"/>
                <w:sz w:val="20"/>
                <w:szCs w:val="20"/>
              </w:rPr>
              <w:t xml:space="preserve"> детско-юношеская спортивная школа</w:t>
            </w:r>
            <w:r>
              <w:rPr>
                <w:rFonts w:ascii="Times New Roman" w:hAnsi="Times New Roman" w:cs="Times New Roman"/>
                <w:sz w:val="20"/>
                <w:szCs w:val="20"/>
              </w:rPr>
              <w:t xml:space="preserve">,детская школа искусств, </w:t>
            </w:r>
            <w:r w:rsidRPr="001723D8">
              <w:rPr>
                <w:rFonts w:ascii="Times New Roman" w:hAnsi="Times New Roman" w:cs="Times New Roman"/>
                <w:sz w:val="20"/>
                <w:szCs w:val="20"/>
              </w:rPr>
              <w:t>музыкальная, художес</w:t>
            </w:r>
            <w:r>
              <w:rPr>
                <w:rFonts w:ascii="Times New Roman" w:hAnsi="Times New Roman" w:cs="Times New Roman"/>
                <w:sz w:val="20"/>
                <w:szCs w:val="20"/>
              </w:rPr>
              <w:t>твенная, хореографическая школа</w:t>
            </w:r>
          </w:p>
        </w:tc>
        <w:tc>
          <w:tcPr>
            <w:tcW w:w="1842" w:type="dxa"/>
            <w:shd w:val="clear" w:color="auto" w:fill="auto"/>
            <w:tcMar>
              <w:top w:w="0" w:type="dxa"/>
              <w:left w:w="11" w:type="dxa"/>
              <w:bottom w:w="0" w:type="dxa"/>
              <w:right w:w="11" w:type="dxa"/>
            </w:tcMar>
            <w:vAlign w:val="center"/>
          </w:tcPr>
          <w:p w:rsidR="00BF0177" w:rsidRPr="001723D8" w:rsidRDefault="00BF0177" w:rsidP="00DE7E3F">
            <w:pPr>
              <w:pStyle w:val="ConsPlusNormal"/>
              <w:ind w:firstLine="0"/>
              <w:jc w:val="center"/>
              <w:rPr>
                <w:rFonts w:ascii="Times New Roman" w:hAnsi="Times New Roman" w:cs="Times New Roman"/>
                <w:sz w:val="20"/>
                <w:szCs w:val="20"/>
              </w:rPr>
            </w:pPr>
            <w:r w:rsidRPr="001723D8">
              <w:rPr>
                <w:rFonts w:ascii="Times New Roman" w:hAnsi="Times New Roman" w:cs="Times New Roman"/>
                <w:sz w:val="20"/>
                <w:szCs w:val="20"/>
              </w:rPr>
              <w:t>10%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1276" w:type="dxa"/>
            <w:shd w:val="clear" w:color="auto" w:fill="auto"/>
            <w:tcMar>
              <w:top w:w="0" w:type="dxa"/>
              <w:left w:w="11" w:type="dxa"/>
              <w:bottom w:w="0" w:type="dxa"/>
              <w:right w:w="11" w:type="dxa"/>
            </w:tcMar>
            <w:vAlign w:val="center"/>
          </w:tcPr>
          <w:p w:rsidR="00BF0177" w:rsidRPr="00364D74" w:rsidRDefault="00BF0177" w:rsidP="00DE7E3F">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rPr>
              <w:t>Количество мест на 1 тыс. чел.</w:t>
            </w:r>
          </w:p>
        </w:tc>
        <w:tc>
          <w:tcPr>
            <w:tcW w:w="1462" w:type="dxa"/>
            <w:shd w:val="clear" w:color="auto" w:fill="auto"/>
            <w:tcMar>
              <w:top w:w="0" w:type="dxa"/>
              <w:left w:w="11" w:type="dxa"/>
              <w:bottom w:w="0" w:type="dxa"/>
              <w:right w:w="11" w:type="dxa"/>
            </w:tcMar>
            <w:vAlign w:val="center"/>
          </w:tcPr>
          <w:p w:rsidR="00BF0177" w:rsidRPr="00246F33" w:rsidRDefault="00BF0177" w:rsidP="00DE7E3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702" w:type="dxa"/>
            <w:shd w:val="clear" w:color="auto" w:fill="auto"/>
            <w:tcMar>
              <w:top w:w="0" w:type="dxa"/>
              <w:left w:w="11" w:type="dxa"/>
              <w:bottom w:w="0" w:type="dxa"/>
              <w:right w:w="11" w:type="dxa"/>
            </w:tcMar>
            <w:vAlign w:val="center"/>
          </w:tcPr>
          <w:p w:rsidR="00BF0177" w:rsidRPr="00246F33" w:rsidRDefault="00BF0177" w:rsidP="00DE7E3F">
            <w:pPr>
              <w:pStyle w:val="ConsPlusNormal"/>
              <w:ind w:firstLine="0"/>
              <w:jc w:val="center"/>
              <w:rPr>
                <w:rFonts w:ascii="Times New Roman" w:hAnsi="Times New Roman" w:cs="Times New Roman"/>
                <w:sz w:val="20"/>
                <w:szCs w:val="20"/>
              </w:rPr>
            </w:pPr>
            <w:r w:rsidRPr="005605D5">
              <w:rPr>
                <w:sz w:val="20"/>
                <w:szCs w:val="20"/>
              </w:rPr>
              <w:t>–</w:t>
            </w:r>
          </w:p>
        </w:tc>
      </w:tr>
      <w:tr w:rsidR="00BF0177" w:rsidRPr="001723D8" w:rsidTr="001723D8">
        <w:tc>
          <w:tcPr>
            <w:tcW w:w="9554" w:type="dxa"/>
            <w:gridSpan w:val="6"/>
            <w:shd w:val="clear" w:color="auto" w:fill="auto"/>
            <w:tcMar>
              <w:top w:w="0" w:type="dxa"/>
              <w:left w:w="11" w:type="dxa"/>
              <w:bottom w:w="0" w:type="dxa"/>
              <w:right w:w="11" w:type="dxa"/>
            </w:tcMar>
            <w:vAlign w:val="center"/>
          </w:tcPr>
          <w:p w:rsidR="00BF0177" w:rsidRPr="001723D8" w:rsidRDefault="00BF0177" w:rsidP="001723D8">
            <w:pPr>
              <w:pStyle w:val="ConsPlusNormal"/>
              <w:ind w:firstLine="0"/>
              <w:jc w:val="both"/>
              <w:rPr>
                <w:rFonts w:ascii="Times New Roman" w:hAnsi="Times New Roman" w:cs="Times New Roman"/>
                <w:sz w:val="20"/>
                <w:szCs w:val="20"/>
              </w:rPr>
            </w:pPr>
            <w:r w:rsidRPr="001723D8">
              <w:rPr>
                <w:rFonts w:ascii="Times New Roman" w:hAnsi="Times New Roman" w:cs="Times New Roman"/>
                <w:sz w:val="20"/>
                <w:szCs w:val="20"/>
              </w:rPr>
              <w:t>Примечание:</w:t>
            </w:r>
          </w:p>
          <w:p w:rsidR="00BF0177" w:rsidRPr="001723D8" w:rsidRDefault="00BF0177" w:rsidP="001723D8">
            <w:pPr>
              <w:pStyle w:val="ConsPlusNormal"/>
              <w:ind w:firstLine="0"/>
              <w:rPr>
                <w:rFonts w:ascii="Times New Roman" w:hAnsi="Times New Roman" w:cs="Times New Roman"/>
                <w:sz w:val="20"/>
                <w:szCs w:val="20"/>
              </w:rPr>
            </w:pPr>
            <w:r w:rsidRPr="001723D8">
              <w:rPr>
                <w:rFonts w:ascii="Times New Roman" w:hAnsi="Times New Roman" w:cs="Times New Roman"/>
                <w:sz w:val="20"/>
                <w:szCs w:val="20"/>
              </w:rPr>
              <w:t>В сельских поселениях места для внешкольных учреждений рекомендуется предусматривать в зданиях общеобразовательных школ</w:t>
            </w:r>
          </w:p>
        </w:tc>
      </w:tr>
      <w:tr w:rsidR="000633D9" w:rsidRPr="000633D9" w:rsidTr="001723D8">
        <w:tc>
          <w:tcPr>
            <w:tcW w:w="1712" w:type="dxa"/>
            <w:vMerge w:val="restart"/>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shd w:val="clear" w:color="auto" w:fill="FFFFFF"/>
              </w:rPr>
              <w:t>Профессиональные образовательные организации</w:t>
            </w: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shd w:val="clear" w:color="auto" w:fill="FFFFFF"/>
              </w:rPr>
              <w:t>Профессиональные образовательные организации</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По заданию на проектирование</w:t>
            </w:r>
          </w:p>
        </w:tc>
        <w:tc>
          <w:tcPr>
            <w:tcW w:w="1276" w:type="dxa"/>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Количество учащихся на 1 тыс. чел.</w:t>
            </w:r>
          </w:p>
        </w:tc>
        <w:tc>
          <w:tcPr>
            <w:tcW w:w="1462" w:type="dxa"/>
            <w:vMerge w:val="restart"/>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Не устанавливается</w:t>
            </w:r>
          </w:p>
        </w:tc>
        <w:tc>
          <w:tcPr>
            <w:tcW w:w="1702" w:type="dxa"/>
            <w:vMerge w:val="restart"/>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w:t>
            </w: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0633D9">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 xml:space="preserve">При вместимости </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276" w:type="dxa"/>
            <w:vMerge w:val="restart"/>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shd w:val="clear" w:color="auto" w:fill="FFFFFF"/>
              </w:rPr>
              <w:t>Размер земельного участка, кв. м на 1 место (учащегося)</w:t>
            </w: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до 300 мест</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75</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св. 300 до 900</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56-65</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св. 900 до 1600</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30-40</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653DD7" w:rsidRPr="00653DD7" w:rsidTr="00DE7E3F">
        <w:tc>
          <w:tcPr>
            <w:tcW w:w="9554" w:type="dxa"/>
            <w:gridSpan w:val="6"/>
            <w:shd w:val="clear" w:color="auto" w:fill="auto"/>
            <w:tcMar>
              <w:top w:w="0" w:type="dxa"/>
              <w:left w:w="11" w:type="dxa"/>
              <w:bottom w:w="0" w:type="dxa"/>
              <w:right w:w="11" w:type="dxa"/>
            </w:tcMar>
            <w:vAlign w:val="center"/>
          </w:tcPr>
          <w:p w:rsidR="00653DD7" w:rsidRPr="000633D9" w:rsidRDefault="00653DD7" w:rsidP="00653DD7">
            <w:pPr>
              <w:pStyle w:val="100"/>
              <w:rPr>
                <w:lang w:val="ru-RU"/>
              </w:rPr>
            </w:pPr>
            <w:r w:rsidRPr="000633D9">
              <w:rPr>
                <w:lang w:val="ru-RU"/>
              </w:rPr>
              <w:t>Примечание:</w:t>
            </w:r>
          </w:p>
          <w:p w:rsidR="00653DD7" w:rsidRPr="000633D9" w:rsidRDefault="00653DD7" w:rsidP="00653DD7">
            <w:pPr>
              <w:pStyle w:val="100"/>
              <w:rPr>
                <w:lang w:val="ru-RU"/>
              </w:rPr>
            </w:pPr>
            <w:r w:rsidRPr="000633D9">
              <w:rPr>
                <w:lang w:val="ru-RU"/>
              </w:rPr>
              <w:t xml:space="preserve">Размеры земельных участков могут быть уменьшены: на 50% в климатических подрайонах </w:t>
            </w:r>
            <w:r w:rsidRPr="00653DD7">
              <w:t>I</w:t>
            </w:r>
            <w:r w:rsidRPr="000633D9">
              <w:rPr>
                <w:lang w:val="ru-RU"/>
              </w:rPr>
              <w:t xml:space="preserve">А, </w:t>
            </w:r>
            <w:r w:rsidRPr="00653DD7">
              <w:t>I</w:t>
            </w:r>
            <w:r w:rsidRPr="000633D9">
              <w:rPr>
                <w:lang w:val="ru-RU"/>
              </w:rPr>
              <w:t xml:space="preserve">Б, </w:t>
            </w:r>
            <w:r w:rsidRPr="00653DD7">
              <w:t>I</w:t>
            </w:r>
            <w:r w:rsidRPr="000633D9">
              <w:rPr>
                <w:lang w:val="ru-RU"/>
              </w:rPr>
              <w:t xml:space="preserve">Г, </w:t>
            </w:r>
            <w:r w:rsidRPr="00653DD7">
              <w:t>I</w:t>
            </w:r>
            <w:r w:rsidRPr="000633D9">
              <w:rPr>
                <w:lang w:val="ru-RU"/>
              </w:rPr>
              <w:t xml:space="preserve">Д и </w:t>
            </w:r>
            <w:r w:rsidRPr="00653DD7">
              <w:t>II</w:t>
            </w:r>
            <w:r w:rsidRPr="000633D9">
              <w:rPr>
                <w:lang w:val="ru-RU"/>
              </w:rPr>
              <w:t>А и в условиях реконструкции, на 30% - для учебных заведений гуманитарного профиля; увеличены на 50% - для учебных заведений сельскохозяйственного профиля, размещаемых в сельских поселениях.</w:t>
            </w:r>
          </w:p>
          <w:p w:rsidR="00653DD7" w:rsidRPr="00E53250" w:rsidRDefault="00653DD7" w:rsidP="00653DD7">
            <w:pPr>
              <w:pStyle w:val="100"/>
              <w:rPr>
                <w:lang w:val="ru-RU"/>
              </w:rPr>
            </w:pPr>
            <w:r w:rsidRPr="00E53250">
              <w:rPr>
                <w:lang w:val="ru-RU"/>
              </w:rPr>
              <w:t>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 1500 до 2000 на 10%, св. 2000 "3000 "20" "3000 "30". Размеры жилой зоны, учебных и вспомогательных хозяйств, полигонов и автотрактородромов в указанные размеры не входят</w:t>
            </w:r>
          </w:p>
        </w:tc>
      </w:tr>
      <w:tr w:rsidR="000633D9" w:rsidRPr="00364D74" w:rsidTr="001723D8">
        <w:tc>
          <w:tcPr>
            <w:tcW w:w="1712" w:type="dxa"/>
            <w:vMerge w:val="restart"/>
            <w:shd w:val="clear" w:color="auto" w:fill="auto"/>
            <w:tcMar>
              <w:top w:w="0" w:type="dxa"/>
              <w:left w:w="11" w:type="dxa"/>
              <w:bottom w:w="0" w:type="dxa"/>
              <w:right w:w="11" w:type="dxa"/>
            </w:tcMar>
            <w:vAlign w:val="center"/>
          </w:tcPr>
          <w:p w:rsidR="000633D9" w:rsidRPr="00364D74" w:rsidRDefault="000633D9" w:rsidP="00364D74">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shd w:val="clear" w:color="auto" w:fill="FFFFFF"/>
              </w:rPr>
              <w:t>Образовательные организации высшего образования</w:t>
            </w:r>
          </w:p>
        </w:tc>
        <w:tc>
          <w:tcPr>
            <w:tcW w:w="1560" w:type="dxa"/>
            <w:shd w:val="clear" w:color="auto" w:fill="auto"/>
            <w:tcMar>
              <w:top w:w="0" w:type="dxa"/>
              <w:left w:w="11" w:type="dxa"/>
              <w:bottom w:w="0" w:type="dxa"/>
              <w:right w:w="11" w:type="dxa"/>
            </w:tcMar>
            <w:vAlign w:val="center"/>
          </w:tcPr>
          <w:p w:rsidR="000633D9" w:rsidRPr="00364D74" w:rsidRDefault="000633D9"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shd w:val="clear" w:color="auto" w:fill="FFFFFF"/>
              </w:rPr>
              <w:t>Высшие учебные заведения</w:t>
            </w:r>
          </w:p>
        </w:tc>
        <w:tc>
          <w:tcPr>
            <w:tcW w:w="1842" w:type="dxa"/>
            <w:shd w:val="clear" w:color="auto" w:fill="auto"/>
            <w:tcMar>
              <w:top w:w="0" w:type="dxa"/>
              <w:left w:w="11" w:type="dxa"/>
              <w:bottom w:w="0" w:type="dxa"/>
              <w:right w:w="11" w:type="dxa"/>
            </w:tcMar>
            <w:vAlign w:val="center"/>
          </w:tcPr>
          <w:p w:rsidR="000633D9" w:rsidRPr="00BF0177" w:rsidRDefault="000633D9" w:rsidP="00DE7E3F">
            <w:pPr>
              <w:pStyle w:val="ConsPlusNormal"/>
              <w:ind w:firstLine="0"/>
              <w:jc w:val="center"/>
              <w:rPr>
                <w:rFonts w:ascii="Times New Roman" w:hAnsi="Times New Roman" w:cs="Times New Roman"/>
                <w:sz w:val="20"/>
                <w:szCs w:val="20"/>
              </w:rPr>
            </w:pPr>
            <w:r w:rsidRPr="00BF0177">
              <w:rPr>
                <w:rFonts w:ascii="Times New Roman" w:hAnsi="Times New Roman" w:cs="Times New Roman"/>
                <w:sz w:val="20"/>
                <w:szCs w:val="20"/>
              </w:rPr>
              <w:t>По заданию на проектирование</w:t>
            </w:r>
          </w:p>
        </w:tc>
        <w:tc>
          <w:tcPr>
            <w:tcW w:w="1276" w:type="dxa"/>
            <w:shd w:val="clear" w:color="auto" w:fill="auto"/>
            <w:tcMar>
              <w:top w:w="0" w:type="dxa"/>
              <w:left w:w="11" w:type="dxa"/>
              <w:bottom w:w="0" w:type="dxa"/>
              <w:right w:w="11" w:type="dxa"/>
            </w:tcMar>
            <w:vAlign w:val="center"/>
          </w:tcPr>
          <w:p w:rsidR="000633D9" w:rsidRPr="00364D74" w:rsidRDefault="000633D9" w:rsidP="00364D74">
            <w:pPr>
              <w:pStyle w:val="ConsPlusNormal"/>
              <w:ind w:firstLine="0"/>
              <w:jc w:val="center"/>
              <w:rPr>
                <w:rFonts w:ascii="Times New Roman" w:hAnsi="Times New Roman" w:cs="Times New Roman"/>
                <w:sz w:val="20"/>
                <w:szCs w:val="20"/>
              </w:rPr>
            </w:pPr>
            <w:r w:rsidRPr="00364D74">
              <w:rPr>
                <w:rFonts w:ascii="Times New Roman" w:hAnsi="Times New Roman" w:cs="Times New Roman"/>
                <w:sz w:val="20"/>
                <w:szCs w:val="20"/>
              </w:rPr>
              <w:t xml:space="preserve">Количество </w:t>
            </w:r>
            <w:r>
              <w:rPr>
                <w:rFonts w:ascii="Times New Roman" w:hAnsi="Times New Roman" w:cs="Times New Roman"/>
                <w:sz w:val="20"/>
                <w:szCs w:val="20"/>
              </w:rPr>
              <w:t>студентов</w:t>
            </w:r>
            <w:r w:rsidRPr="00364D74">
              <w:rPr>
                <w:rFonts w:ascii="Times New Roman" w:hAnsi="Times New Roman" w:cs="Times New Roman"/>
                <w:sz w:val="20"/>
                <w:szCs w:val="20"/>
              </w:rPr>
              <w:t xml:space="preserve"> на 1 тыс. чел.</w:t>
            </w:r>
          </w:p>
        </w:tc>
        <w:tc>
          <w:tcPr>
            <w:tcW w:w="1462" w:type="dxa"/>
            <w:vMerge w:val="restart"/>
            <w:shd w:val="clear" w:color="auto" w:fill="auto"/>
            <w:tcMar>
              <w:top w:w="0" w:type="dxa"/>
              <w:left w:w="11" w:type="dxa"/>
              <w:bottom w:w="0" w:type="dxa"/>
              <w:right w:w="11" w:type="dxa"/>
            </w:tcMar>
            <w:vAlign w:val="center"/>
          </w:tcPr>
          <w:p w:rsidR="000633D9" w:rsidRPr="00246F33" w:rsidRDefault="000633D9" w:rsidP="00DE7E3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702" w:type="dxa"/>
            <w:vMerge w:val="restart"/>
            <w:shd w:val="clear" w:color="auto" w:fill="auto"/>
            <w:tcMar>
              <w:top w:w="0" w:type="dxa"/>
              <w:left w:w="11" w:type="dxa"/>
              <w:bottom w:w="0" w:type="dxa"/>
              <w:right w:w="11" w:type="dxa"/>
            </w:tcMar>
            <w:vAlign w:val="center"/>
          </w:tcPr>
          <w:p w:rsidR="000633D9" w:rsidRPr="00246F33" w:rsidRDefault="000633D9" w:rsidP="00DE7E3F">
            <w:pPr>
              <w:pStyle w:val="ConsPlusNormal"/>
              <w:ind w:firstLine="0"/>
              <w:jc w:val="center"/>
              <w:rPr>
                <w:rFonts w:ascii="Times New Roman" w:hAnsi="Times New Roman" w:cs="Times New Roman"/>
                <w:sz w:val="20"/>
                <w:szCs w:val="20"/>
              </w:rPr>
            </w:pPr>
            <w:r w:rsidRPr="005605D5">
              <w:rPr>
                <w:sz w:val="20"/>
                <w:szCs w:val="20"/>
              </w:rPr>
              <w:t>–</w:t>
            </w: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университеты, вузы технические</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4 - 7</w:t>
            </w:r>
          </w:p>
        </w:tc>
        <w:tc>
          <w:tcPr>
            <w:tcW w:w="1276" w:type="dxa"/>
            <w:vMerge w:val="restart"/>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shd w:val="clear" w:color="auto" w:fill="FFFFFF"/>
              </w:rPr>
              <w:t>Размер земельного участка, га на 1 тыс. студентов</w:t>
            </w: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сельскохозяйственные</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5 - 7</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 xml:space="preserve">медицинские, </w:t>
            </w:r>
            <w:r w:rsidRPr="000633D9">
              <w:rPr>
                <w:rFonts w:ascii="Times New Roman" w:hAnsi="Times New Roman" w:cs="Times New Roman"/>
                <w:sz w:val="20"/>
                <w:szCs w:val="20"/>
              </w:rPr>
              <w:lastRenderedPageBreak/>
              <w:t>фармацевтические</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lastRenderedPageBreak/>
              <w:t>3 - 5</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экономические, педагогические, культуры, искусства, архитектуры</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2 - 4</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институты повышения квалификации и заочные вузы</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 соответственно их профилю с коэффициентом - 0,5</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специализированная зона</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по заданию на проектирование</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спортивная зона</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1 - 2</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зона студенческих общежитий</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1,5 - 3</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0633D9" w:rsidRPr="000633D9" w:rsidTr="001723D8">
        <w:tc>
          <w:tcPr>
            <w:tcW w:w="1712"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shd w:val="clear" w:color="auto" w:fill="FFFFFF"/>
              </w:rPr>
            </w:pPr>
          </w:p>
        </w:tc>
        <w:tc>
          <w:tcPr>
            <w:tcW w:w="1560"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shd w:val="clear" w:color="auto" w:fill="FFFFFF"/>
              </w:rPr>
            </w:pPr>
            <w:r w:rsidRPr="000633D9">
              <w:rPr>
                <w:rFonts w:ascii="Times New Roman" w:hAnsi="Times New Roman" w:cs="Times New Roman"/>
                <w:sz w:val="20"/>
                <w:szCs w:val="20"/>
              </w:rPr>
              <w:t>Вузы физической культуры</w:t>
            </w:r>
          </w:p>
        </w:tc>
        <w:tc>
          <w:tcPr>
            <w:tcW w:w="1842" w:type="dxa"/>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r w:rsidRPr="000633D9">
              <w:rPr>
                <w:rFonts w:ascii="Times New Roman" w:hAnsi="Times New Roman" w:cs="Times New Roman"/>
                <w:sz w:val="20"/>
                <w:szCs w:val="20"/>
              </w:rPr>
              <w:t>по заданию на проектирование</w:t>
            </w:r>
          </w:p>
        </w:tc>
        <w:tc>
          <w:tcPr>
            <w:tcW w:w="1276" w:type="dxa"/>
            <w:vMerge/>
            <w:shd w:val="clear" w:color="auto" w:fill="auto"/>
            <w:tcMar>
              <w:top w:w="0" w:type="dxa"/>
              <w:left w:w="11" w:type="dxa"/>
              <w:bottom w:w="0" w:type="dxa"/>
              <w:right w:w="11" w:type="dxa"/>
            </w:tcMar>
            <w:vAlign w:val="center"/>
          </w:tcPr>
          <w:p w:rsidR="000633D9" w:rsidRPr="000633D9" w:rsidRDefault="000633D9" w:rsidP="00364D74">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0633D9" w:rsidRPr="000633D9" w:rsidRDefault="000633D9" w:rsidP="00DE7E3F">
            <w:pPr>
              <w:pStyle w:val="ConsPlusNormal"/>
              <w:ind w:firstLine="0"/>
              <w:jc w:val="center"/>
              <w:rPr>
                <w:rFonts w:ascii="Times New Roman" w:hAnsi="Times New Roman" w:cs="Times New Roman"/>
                <w:sz w:val="20"/>
                <w:szCs w:val="20"/>
              </w:rPr>
            </w:pPr>
          </w:p>
        </w:tc>
      </w:tr>
      <w:tr w:rsidR="00653DD7" w:rsidRPr="00653DD7" w:rsidTr="00DE7E3F">
        <w:tc>
          <w:tcPr>
            <w:tcW w:w="9554" w:type="dxa"/>
            <w:gridSpan w:val="6"/>
            <w:shd w:val="clear" w:color="auto" w:fill="auto"/>
            <w:tcMar>
              <w:top w:w="0" w:type="dxa"/>
              <w:left w:w="11" w:type="dxa"/>
              <w:bottom w:w="0" w:type="dxa"/>
              <w:right w:w="11" w:type="dxa"/>
            </w:tcMar>
            <w:vAlign w:val="center"/>
          </w:tcPr>
          <w:p w:rsidR="00653DD7" w:rsidRPr="000633D9" w:rsidRDefault="00653DD7" w:rsidP="00653DD7">
            <w:pPr>
              <w:pStyle w:val="100"/>
              <w:rPr>
                <w:lang w:val="ru-RU"/>
              </w:rPr>
            </w:pPr>
            <w:r w:rsidRPr="000633D9">
              <w:rPr>
                <w:lang w:val="ru-RU"/>
              </w:rPr>
              <w:t>Примечание:</w:t>
            </w:r>
          </w:p>
          <w:p w:rsidR="00653DD7" w:rsidRPr="000633D9" w:rsidRDefault="00653DD7" w:rsidP="00653DD7">
            <w:pPr>
              <w:pStyle w:val="100"/>
              <w:rPr>
                <w:lang w:val="ru-RU"/>
              </w:rPr>
            </w:pPr>
            <w:r w:rsidRPr="000633D9">
              <w:rPr>
                <w:lang w:val="ru-RU"/>
              </w:rPr>
              <w:t>Зоны высших учебных заведений (учебная зона) на 1 тыс. студентов, га;</w:t>
            </w:r>
          </w:p>
          <w:p w:rsidR="00653DD7" w:rsidRPr="00E53250" w:rsidRDefault="00653DD7" w:rsidP="00653DD7">
            <w:pPr>
              <w:pStyle w:val="100"/>
              <w:rPr>
                <w:lang w:val="ru-RU"/>
              </w:rPr>
            </w:pPr>
            <w:r w:rsidRPr="000633D9">
              <w:rPr>
                <w:lang w:val="ru-RU"/>
              </w:rPr>
              <w:t xml:space="preserve">Размер земельного участка вуза может быть уменьшен на 40% в климатических подрайонах, </w:t>
            </w:r>
            <w:r w:rsidRPr="00653DD7">
              <w:t>I</w:t>
            </w:r>
            <w:r w:rsidRPr="000633D9">
              <w:rPr>
                <w:lang w:val="ru-RU"/>
              </w:rPr>
              <w:t xml:space="preserve">А, </w:t>
            </w:r>
            <w:r w:rsidRPr="00653DD7">
              <w:t>I</w:t>
            </w:r>
            <w:r w:rsidRPr="000633D9">
              <w:rPr>
                <w:lang w:val="ru-RU"/>
              </w:rPr>
              <w:t xml:space="preserve">Б, </w:t>
            </w:r>
            <w:r w:rsidRPr="00653DD7">
              <w:t>I</w:t>
            </w:r>
            <w:r w:rsidRPr="000633D9">
              <w:rPr>
                <w:lang w:val="ru-RU"/>
              </w:rPr>
              <w:t xml:space="preserve">Г, </w:t>
            </w:r>
            <w:r w:rsidRPr="00653DD7">
              <w:t>I</w:t>
            </w:r>
            <w:r w:rsidRPr="000633D9">
              <w:rPr>
                <w:lang w:val="ru-RU"/>
              </w:rPr>
              <w:t xml:space="preserve">Д и </w:t>
            </w:r>
            <w:r w:rsidRPr="00653DD7">
              <w:t>II</w:t>
            </w:r>
            <w:r w:rsidRPr="000633D9">
              <w:rPr>
                <w:lang w:val="ru-RU"/>
              </w:rPr>
              <w:t xml:space="preserve">А и в условиях реконструкции. </w:t>
            </w:r>
            <w:r w:rsidRPr="00E53250">
              <w:rPr>
                <w:lang w:val="ru-RU"/>
              </w:rPr>
              <w:t>При кооперированном размещении нескольких вузов на одном участке суммарную территории земельных участков учебных заведений рекомендуется сокращать на 20%</w:t>
            </w:r>
          </w:p>
        </w:tc>
      </w:tr>
    </w:tbl>
    <w:p w:rsidR="00C85A73" w:rsidRDefault="00C85A73" w:rsidP="006819DB">
      <w:pPr>
        <w:pStyle w:val="a6"/>
        <w:ind w:firstLine="318"/>
        <w:rPr>
          <w:rFonts w:ascii="Times New Roman" w:eastAsia="Calibri" w:hAnsi="Times New Roman"/>
          <w:sz w:val="23"/>
          <w:szCs w:val="23"/>
          <w:lang w:val="ru-RU"/>
        </w:rPr>
      </w:pPr>
    </w:p>
    <w:p w:rsidR="0029063F" w:rsidRPr="00246F33" w:rsidRDefault="0029063F" w:rsidP="0084160D">
      <w:pPr>
        <w:pStyle w:val="S20"/>
      </w:pPr>
      <w:bookmarkStart w:id="10" w:name="_Toc102874250"/>
      <w:r w:rsidRPr="00246F33">
        <w:t xml:space="preserve">Расчетные показатели, устанавливаемые для объектов в области </w:t>
      </w:r>
      <w:r w:rsidR="00D86280">
        <w:rPr>
          <w:sz w:val="23"/>
          <w:szCs w:val="23"/>
        </w:rPr>
        <w:t>здравоохранения</w:t>
      </w:r>
      <w:bookmarkEnd w:id="10"/>
    </w:p>
    <w:p w:rsidR="0029063F" w:rsidRPr="00246F33" w:rsidRDefault="0029063F" w:rsidP="0029063F">
      <w:pPr>
        <w:keepNext/>
        <w:jc w:val="right"/>
      </w:pPr>
      <w:r>
        <w:t xml:space="preserve">Таблица </w:t>
      </w:r>
      <w:r w:rsidR="0084160D">
        <w:t>7</w:t>
      </w: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712"/>
        <w:gridCol w:w="1560"/>
        <w:gridCol w:w="1842"/>
        <w:gridCol w:w="1276"/>
        <w:gridCol w:w="1462"/>
        <w:gridCol w:w="1702"/>
      </w:tblGrid>
      <w:tr w:rsidR="00EA63D3" w:rsidRPr="00364D74" w:rsidTr="00DE7E3F">
        <w:trPr>
          <w:tblHeader/>
        </w:trPr>
        <w:tc>
          <w:tcPr>
            <w:tcW w:w="1712" w:type="dxa"/>
            <w:vMerge w:val="restart"/>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Области нормирования</w:t>
            </w:r>
          </w:p>
        </w:tc>
        <w:tc>
          <w:tcPr>
            <w:tcW w:w="1560" w:type="dxa"/>
            <w:vMerge w:val="restart"/>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Перечень возможных объектов</w:t>
            </w:r>
          </w:p>
        </w:tc>
        <w:tc>
          <w:tcPr>
            <w:tcW w:w="6282" w:type="dxa"/>
            <w:gridSpan w:val="4"/>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Значение расчетного показателя</w:t>
            </w:r>
          </w:p>
        </w:tc>
      </w:tr>
      <w:tr w:rsidR="00EA63D3" w:rsidRPr="00364D74" w:rsidTr="00DE7E3F">
        <w:trPr>
          <w:tblHeader/>
        </w:trPr>
        <w:tc>
          <w:tcPr>
            <w:tcW w:w="1712" w:type="dxa"/>
            <w:vMerge/>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p>
        </w:tc>
        <w:tc>
          <w:tcPr>
            <w:tcW w:w="1560" w:type="dxa"/>
            <w:vMerge/>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p>
        </w:tc>
        <w:tc>
          <w:tcPr>
            <w:tcW w:w="1842" w:type="dxa"/>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минимальной обеспеченности</w:t>
            </w:r>
          </w:p>
        </w:tc>
        <w:tc>
          <w:tcPr>
            <w:tcW w:w="1276" w:type="dxa"/>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единица измерения</w:t>
            </w:r>
          </w:p>
        </w:tc>
        <w:tc>
          <w:tcPr>
            <w:tcW w:w="1462" w:type="dxa"/>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максимальной доступности</w:t>
            </w:r>
          </w:p>
        </w:tc>
        <w:tc>
          <w:tcPr>
            <w:tcW w:w="1702" w:type="dxa"/>
            <w:shd w:val="clear" w:color="auto" w:fill="auto"/>
            <w:tcMar>
              <w:top w:w="0" w:type="dxa"/>
              <w:left w:w="11" w:type="dxa"/>
              <w:bottom w:w="0" w:type="dxa"/>
              <w:right w:w="11" w:type="dxa"/>
            </w:tcMar>
            <w:vAlign w:val="center"/>
          </w:tcPr>
          <w:p w:rsidR="00EA63D3" w:rsidRPr="00364D74" w:rsidRDefault="00EA63D3" w:rsidP="00DE7E3F">
            <w:pPr>
              <w:pStyle w:val="ConsPlusNormal"/>
              <w:keepNext/>
              <w:ind w:firstLine="0"/>
              <w:jc w:val="center"/>
              <w:rPr>
                <w:rFonts w:ascii="Times New Roman" w:hAnsi="Times New Roman" w:cs="Times New Roman"/>
                <w:b/>
                <w:sz w:val="20"/>
                <w:szCs w:val="20"/>
              </w:rPr>
            </w:pPr>
            <w:r w:rsidRPr="00364D74">
              <w:rPr>
                <w:rFonts w:ascii="Times New Roman" w:hAnsi="Times New Roman" w:cs="Times New Roman"/>
                <w:b/>
                <w:sz w:val="20"/>
                <w:szCs w:val="20"/>
              </w:rPr>
              <w:t>Показатель, единица измерения</w:t>
            </w:r>
          </w:p>
        </w:tc>
      </w:tr>
      <w:tr w:rsidR="005166BF" w:rsidRPr="005166BF" w:rsidTr="00D43642">
        <w:trPr>
          <w:trHeight w:val="77"/>
        </w:trPr>
        <w:tc>
          <w:tcPr>
            <w:tcW w:w="1712" w:type="dxa"/>
            <w:vMerge w:val="restart"/>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Стационары для взрослых и детей для интенсивного лечения и кратковременного пребывания с вспомогательными сооружениями</w:t>
            </w: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Многопрофильные больницы, специализированные стационары и медицинские центры, родильные дома и др.</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276" w:type="dxa"/>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Обеспеченность населения стационарами, коек на 1 тыс. чел.</w:t>
            </w:r>
          </w:p>
        </w:tc>
        <w:tc>
          <w:tcPr>
            <w:tcW w:w="1462" w:type="dxa"/>
            <w:vMerge w:val="restart"/>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702" w:type="dxa"/>
            <w:vMerge w:val="restart"/>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605D5">
              <w:rPr>
                <w:sz w:val="20"/>
                <w:szCs w:val="20"/>
              </w:rPr>
              <w:t>–</w:t>
            </w: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При мощности стационаров, коек:</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276" w:type="dxa"/>
            <w:vMerge w:val="restart"/>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Размер земельного участка, кв. м на 1 койку</w:t>
            </w: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до 50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150</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св. 50 до 100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150-100</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св. 100 до 200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100 - 80</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св. 200 до 400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80 - 75</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св. 400 до 800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75 - 70</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св. 800 до 1000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70 - 60</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св. 1000</w:t>
            </w:r>
          </w:p>
        </w:tc>
        <w:tc>
          <w:tcPr>
            <w:tcW w:w="184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60</w:t>
            </w:r>
          </w:p>
        </w:tc>
        <w:tc>
          <w:tcPr>
            <w:tcW w:w="1276" w:type="dxa"/>
            <w:vMerge/>
            <w:shd w:val="clear" w:color="auto" w:fill="auto"/>
            <w:tcMar>
              <w:top w:w="0" w:type="dxa"/>
              <w:left w:w="11" w:type="dxa"/>
              <w:bottom w:w="0" w:type="dxa"/>
              <w:right w:w="11" w:type="dxa"/>
            </w:tcMar>
            <w:vAlign w:val="center"/>
          </w:tcPr>
          <w:p w:rsidR="005166BF" w:rsidRPr="005166BF" w:rsidRDefault="005166BF" w:rsidP="00D43642">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p>
        </w:tc>
      </w:tr>
      <w:tr w:rsidR="005166BF" w:rsidRPr="005166BF" w:rsidTr="00D43642">
        <w:trPr>
          <w:trHeight w:val="77"/>
        </w:trPr>
        <w:tc>
          <w:tcPr>
            <w:tcW w:w="9554" w:type="dxa"/>
            <w:gridSpan w:val="6"/>
            <w:shd w:val="clear" w:color="auto" w:fill="auto"/>
            <w:tcMar>
              <w:top w:w="0" w:type="dxa"/>
              <w:left w:w="11" w:type="dxa"/>
              <w:bottom w:w="0" w:type="dxa"/>
              <w:right w:w="11" w:type="dxa"/>
            </w:tcMar>
            <w:vAlign w:val="center"/>
          </w:tcPr>
          <w:p w:rsidR="000633D9" w:rsidRPr="005166BF" w:rsidRDefault="000633D9" w:rsidP="00D43642">
            <w:pPr>
              <w:pStyle w:val="100"/>
              <w:rPr>
                <w:lang w:val="ru-RU"/>
              </w:rPr>
            </w:pPr>
            <w:r w:rsidRPr="005166BF">
              <w:rPr>
                <w:lang w:val="ru-RU"/>
              </w:rPr>
              <w:t>Примечание:</w:t>
            </w:r>
          </w:p>
          <w:p w:rsidR="000633D9" w:rsidRPr="005166BF" w:rsidRDefault="005166BF" w:rsidP="005166BF">
            <w:pPr>
              <w:pStyle w:val="ConsPlusNormal"/>
              <w:ind w:firstLine="0"/>
              <w:rPr>
                <w:rFonts w:ascii="Times New Roman" w:hAnsi="Times New Roman" w:cs="Times New Roman"/>
                <w:sz w:val="20"/>
                <w:szCs w:val="20"/>
              </w:rPr>
            </w:pPr>
            <w:r w:rsidRPr="005166BF">
              <w:rPr>
                <w:rFonts w:ascii="Times New Roman" w:hAnsi="Times New Roman" w:cs="Times New Roman"/>
                <w:sz w:val="20"/>
                <w:szCs w:val="20"/>
              </w:rPr>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w:t>
            </w:r>
            <w:r w:rsidRPr="005166BF">
              <w:rPr>
                <w:rFonts w:ascii="Times New Roman" w:hAnsi="Times New Roman" w:cs="Times New Roman"/>
                <w:sz w:val="20"/>
                <w:szCs w:val="20"/>
              </w:rPr>
              <w:lastRenderedPageBreak/>
              <w:t>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5166BF" w:rsidRPr="005166BF" w:rsidTr="005166BF">
        <w:trPr>
          <w:trHeight w:val="77"/>
        </w:trPr>
        <w:tc>
          <w:tcPr>
            <w:tcW w:w="1712" w:type="dxa"/>
            <w:vMerge w:val="restart"/>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lastRenderedPageBreak/>
              <w:t>Поликлиники, амбулатории, диспансеры без стационара</w:t>
            </w:r>
          </w:p>
        </w:tc>
        <w:tc>
          <w:tcPr>
            <w:tcW w:w="1560" w:type="dxa"/>
            <w:vMerge w:val="restart"/>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Поликлиники, амбулатории, диспансеры без стационара</w:t>
            </w:r>
          </w:p>
        </w:tc>
        <w:tc>
          <w:tcPr>
            <w:tcW w:w="1842" w:type="dxa"/>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По заданию на проектирование, определяемому органами здравоохранения</w:t>
            </w:r>
          </w:p>
        </w:tc>
        <w:tc>
          <w:tcPr>
            <w:tcW w:w="1276" w:type="dxa"/>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Обеспеченность населения поликлиниками, посещений в смену на 1 тыс. чел.</w:t>
            </w:r>
          </w:p>
        </w:tc>
        <w:tc>
          <w:tcPr>
            <w:tcW w:w="146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1000</w:t>
            </w:r>
          </w:p>
        </w:tc>
        <w:tc>
          <w:tcPr>
            <w:tcW w:w="170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Радиус обслуживания, м</w:t>
            </w:r>
          </w:p>
        </w:tc>
      </w:tr>
      <w:tr w:rsidR="005166BF" w:rsidRPr="005166BF" w:rsidTr="005166BF">
        <w:trPr>
          <w:trHeight w:val="77"/>
        </w:trPr>
        <w:tc>
          <w:tcPr>
            <w:tcW w:w="1712" w:type="dxa"/>
            <w:vMerge/>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p>
        </w:tc>
        <w:tc>
          <w:tcPr>
            <w:tcW w:w="1560" w:type="dxa"/>
            <w:vMerge/>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11" w:type="dxa"/>
              <w:bottom w:w="0" w:type="dxa"/>
              <w:right w:w="11" w:type="dxa"/>
            </w:tcMar>
            <w:vAlign w:val="center"/>
          </w:tcPr>
          <w:p w:rsidR="005166BF" w:rsidRPr="005166BF" w:rsidRDefault="005166BF" w:rsidP="005166BF">
            <w:pPr>
              <w:pStyle w:val="formattext"/>
              <w:spacing w:before="0" w:beforeAutospacing="0" w:after="0" w:afterAutospacing="0"/>
              <w:jc w:val="center"/>
              <w:textAlignment w:val="baseline"/>
              <w:rPr>
                <w:sz w:val="20"/>
                <w:szCs w:val="20"/>
              </w:rPr>
            </w:pPr>
            <w:r w:rsidRPr="005166BF">
              <w:rPr>
                <w:sz w:val="20"/>
                <w:szCs w:val="20"/>
              </w:rPr>
              <w:t>На 100 посещений в смену - встроенные;</w:t>
            </w:r>
          </w:p>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0,1 и на 100 посещений в смену, но не менее 0,2 га</w:t>
            </w:r>
          </w:p>
        </w:tc>
        <w:tc>
          <w:tcPr>
            <w:tcW w:w="1276" w:type="dxa"/>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Размер земельного участка, га на 100 посещений</w:t>
            </w:r>
          </w:p>
        </w:tc>
        <w:tc>
          <w:tcPr>
            <w:tcW w:w="1462" w:type="dxa"/>
            <w:shd w:val="clear" w:color="auto" w:fill="auto"/>
            <w:tcMar>
              <w:top w:w="0" w:type="dxa"/>
              <w:left w:w="11" w:type="dxa"/>
              <w:bottom w:w="0" w:type="dxa"/>
              <w:right w:w="11" w:type="dxa"/>
            </w:tcMar>
            <w:vAlign w:val="center"/>
          </w:tcPr>
          <w:p w:rsidR="005166BF"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shd w:val="clear" w:color="auto" w:fill="FFFFFF"/>
              </w:rPr>
              <w:t>30</w:t>
            </w:r>
          </w:p>
        </w:tc>
        <w:tc>
          <w:tcPr>
            <w:tcW w:w="1702" w:type="dxa"/>
            <w:shd w:val="clear" w:color="auto" w:fill="auto"/>
            <w:tcMar>
              <w:top w:w="0" w:type="dxa"/>
              <w:left w:w="11" w:type="dxa"/>
              <w:bottom w:w="0" w:type="dxa"/>
              <w:right w:w="11" w:type="dxa"/>
            </w:tcMar>
            <w:vAlign w:val="center"/>
          </w:tcPr>
          <w:p w:rsidR="005166BF" w:rsidRPr="005166BF" w:rsidRDefault="005166BF" w:rsidP="005166B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shd w:val="clear" w:color="auto" w:fill="FFFFFF"/>
              </w:rPr>
              <w:t>Доступность в сельской местности (с использованием транспорта), мин.</w:t>
            </w:r>
          </w:p>
        </w:tc>
      </w:tr>
      <w:tr w:rsidR="000633D9" w:rsidRPr="005166BF" w:rsidTr="00D43642">
        <w:trPr>
          <w:trHeight w:val="77"/>
        </w:trPr>
        <w:tc>
          <w:tcPr>
            <w:tcW w:w="1712" w:type="dxa"/>
            <w:shd w:val="clear" w:color="auto" w:fill="auto"/>
            <w:tcMar>
              <w:top w:w="0" w:type="dxa"/>
              <w:left w:w="11" w:type="dxa"/>
              <w:bottom w:w="0" w:type="dxa"/>
              <w:right w:w="11" w:type="dxa"/>
            </w:tcMar>
            <w:vAlign w:val="center"/>
          </w:tcPr>
          <w:p w:rsidR="000633D9"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Выдвижные пункты скорой медицинской помощи</w:t>
            </w:r>
          </w:p>
        </w:tc>
        <w:tc>
          <w:tcPr>
            <w:tcW w:w="1560" w:type="dxa"/>
            <w:shd w:val="clear" w:color="auto" w:fill="auto"/>
            <w:tcMar>
              <w:top w:w="0" w:type="dxa"/>
              <w:left w:w="11" w:type="dxa"/>
              <w:bottom w:w="0" w:type="dxa"/>
              <w:right w:w="11" w:type="dxa"/>
            </w:tcMar>
            <w:vAlign w:val="center"/>
          </w:tcPr>
          <w:p w:rsidR="000633D9"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Выдвижные пункты скорой медицинской помощи</w:t>
            </w:r>
          </w:p>
        </w:tc>
        <w:tc>
          <w:tcPr>
            <w:tcW w:w="1842" w:type="dxa"/>
            <w:shd w:val="clear" w:color="auto" w:fill="auto"/>
            <w:tcMar>
              <w:top w:w="0" w:type="dxa"/>
              <w:left w:w="11" w:type="dxa"/>
              <w:bottom w:w="0" w:type="dxa"/>
              <w:right w:w="11" w:type="dxa"/>
            </w:tcMar>
            <w:vAlign w:val="center"/>
          </w:tcPr>
          <w:p w:rsidR="000633D9" w:rsidRPr="005166BF" w:rsidRDefault="005166BF"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276" w:type="dxa"/>
            <w:shd w:val="clear" w:color="auto" w:fill="auto"/>
            <w:tcMar>
              <w:top w:w="0" w:type="dxa"/>
              <w:left w:w="11" w:type="dxa"/>
              <w:bottom w:w="0" w:type="dxa"/>
              <w:right w:w="11" w:type="dxa"/>
            </w:tcMar>
            <w:vAlign w:val="center"/>
          </w:tcPr>
          <w:p w:rsidR="000633D9"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Обеспеченность населения выдвижными пунктами скорой медицинской помощи, автомобиль на 1 тыс. чел.</w:t>
            </w:r>
          </w:p>
        </w:tc>
        <w:tc>
          <w:tcPr>
            <w:tcW w:w="1462" w:type="dxa"/>
            <w:shd w:val="clear" w:color="auto" w:fill="auto"/>
            <w:tcMar>
              <w:top w:w="0" w:type="dxa"/>
              <w:left w:w="11" w:type="dxa"/>
              <w:bottom w:w="0" w:type="dxa"/>
              <w:right w:w="11" w:type="dxa"/>
            </w:tcMar>
            <w:vAlign w:val="center"/>
          </w:tcPr>
          <w:p w:rsidR="000633D9"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Не устанавливается</w:t>
            </w:r>
          </w:p>
        </w:tc>
        <w:tc>
          <w:tcPr>
            <w:tcW w:w="1702" w:type="dxa"/>
            <w:shd w:val="clear" w:color="auto" w:fill="auto"/>
            <w:tcMar>
              <w:top w:w="0" w:type="dxa"/>
              <w:left w:w="11" w:type="dxa"/>
              <w:bottom w:w="0" w:type="dxa"/>
              <w:right w:w="11" w:type="dxa"/>
            </w:tcMar>
            <w:vAlign w:val="center"/>
          </w:tcPr>
          <w:p w:rsidR="000633D9" w:rsidRPr="005166BF" w:rsidRDefault="005166BF"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w:t>
            </w:r>
          </w:p>
        </w:tc>
      </w:tr>
      <w:tr w:rsidR="00580F4A" w:rsidRPr="00580F4A" w:rsidTr="00D43642">
        <w:trPr>
          <w:trHeight w:val="77"/>
        </w:trPr>
        <w:tc>
          <w:tcPr>
            <w:tcW w:w="1712" w:type="dxa"/>
            <w:vMerge w:val="restart"/>
            <w:shd w:val="clear" w:color="auto" w:fill="auto"/>
            <w:tcMar>
              <w:top w:w="0" w:type="dxa"/>
              <w:left w:w="11" w:type="dxa"/>
              <w:bottom w:w="0" w:type="dxa"/>
              <w:right w:w="11" w:type="dxa"/>
            </w:tcMar>
            <w:vAlign w:val="center"/>
          </w:tcPr>
          <w:p w:rsidR="00580F4A" w:rsidRPr="00580F4A" w:rsidRDefault="00580F4A" w:rsidP="00DE7E3F">
            <w:pPr>
              <w:pStyle w:val="ConsPlusNormal"/>
              <w:ind w:firstLine="0"/>
              <w:jc w:val="center"/>
              <w:rPr>
                <w:rFonts w:ascii="Times New Roman" w:hAnsi="Times New Roman" w:cs="Times New Roman"/>
                <w:sz w:val="20"/>
                <w:szCs w:val="20"/>
              </w:rPr>
            </w:pPr>
            <w:r w:rsidRPr="00580F4A">
              <w:rPr>
                <w:rFonts w:ascii="Times New Roman" w:hAnsi="Times New Roman" w:cs="Times New Roman"/>
                <w:sz w:val="20"/>
                <w:szCs w:val="20"/>
              </w:rPr>
              <w:t>Фельдшерские или фельдшерско-акушерские пункты</w:t>
            </w:r>
          </w:p>
        </w:tc>
        <w:tc>
          <w:tcPr>
            <w:tcW w:w="1560" w:type="dxa"/>
            <w:vMerge w:val="restart"/>
            <w:shd w:val="clear" w:color="auto" w:fill="auto"/>
            <w:tcMar>
              <w:top w:w="0" w:type="dxa"/>
              <w:left w:w="11" w:type="dxa"/>
              <w:bottom w:w="0" w:type="dxa"/>
              <w:right w:w="11" w:type="dxa"/>
            </w:tcMar>
            <w:vAlign w:val="center"/>
          </w:tcPr>
          <w:p w:rsidR="00580F4A" w:rsidRPr="00580F4A" w:rsidRDefault="00580F4A" w:rsidP="00DE7E3F">
            <w:pPr>
              <w:pStyle w:val="ConsPlusNormal"/>
              <w:ind w:firstLine="0"/>
              <w:jc w:val="center"/>
              <w:rPr>
                <w:rFonts w:ascii="Times New Roman" w:hAnsi="Times New Roman" w:cs="Times New Roman"/>
                <w:sz w:val="20"/>
                <w:szCs w:val="20"/>
              </w:rPr>
            </w:pPr>
            <w:r w:rsidRPr="00580F4A">
              <w:rPr>
                <w:rFonts w:ascii="Times New Roman" w:hAnsi="Times New Roman" w:cs="Times New Roman"/>
                <w:sz w:val="20"/>
                <w:szCs w:val="20"/>
              </w:rPr>
              <w:t>Фельдшерские или фельдшерско-акушерские пункты</w:t>
            </w:r>
          </w:p>
        </w:tc>
        <w:tc>
          <w:tcPr>
            <w:tcW w:w="1842" w:type="dxa"/>
            <w:shd w:val="clear" w:color="auto" w:fill="auto"/>
            <w:tcMar>
              <w:top w:w="0" w:type="dxa"/>
              <w:left w:w="11" w:type="dxa"/>
              <w:bottom w:w="0" w:type="dxa"/>
              <w:right w:w="11" w:type="dxa"/>
            </w:tcMar>
            <w:vAlign w:val="center"/>
          </w:tcPr>
          <w:p w:rsidR="00580F4A" w:rsidRPr="00580F4A" w:rsidRDefault="00580F4A" w:rsidP="00DE7E3F">
            <w:pPr>
              <w:pStyle w:val="ConsPlusNormal"/>
              <w:ind w:firstLine="0"/>
              <w:jc w:val="center"/>
              <w:rPr>
                <w:rFonts w:ascii="Times New Roman" w:hAnsi="Times New Roman" w:cs="Times New Roman"/>
                <w:sz w:val="20"/>
                <w:szCs w:val="20"/>
              </w:rPr>
            </w:pPr>
            <w:r w:rsidRPr="00580F4A">
              <w:rPr>
                <w:rFonts w:ascii="Times New Roman" w:hAnsi="Times New Roman" w:cs="Times New Roman"/>
                <w:sz w:val="20"/>
                <w:szCs w:val="20"/>
              </w:rPr>
              <w:t>по заданию на проектирование, определяемому органами здравоохранения</w:t>
            </w:r>
          </w:p>
        </w:tc>
        <w:tc>
          <w:tcPr>
            <w:tcW w:w="1276" w:type="dxa"/>
            <w:shd w:val="clear" w:color="auto" w:fill="auto"/>
            <w:tcMar>
              <w:top w:w="0" w:type="dxa"/>
              <w:left w:w="11" w:type="dxa"/>
              <w:bottom w:w="0" w:type="dxa"/>
              <w:right w:w="11" w:type="dxa"/>
            </w:tcMar>
            <w:vAlign w:val="center"/>
          </w:tcPr>
          <w:p w:rsidR="00580F4A" w:rsidRPr="00580F4A" w:rsidRDefault="00580F4A" w:rsidP="005166BF">
            <w:pPr>
              <w:pStyle w:val="ConsPlusNormal"/>
              <w:ind w:firstLine="0"/>
              <w:jc w:val="center"/>
              <w:rPr>
                <w:rFonts w:ascii="Times New Roman" w:hAnsi="Times New Roman" w:cs="Times New Roman"/>
                <w:sz w:val="20"/>
                <w:szCs w:val="20"/>
              </w:rPr>
            </w:pPr>
            <w:r w:rsidRPr="00580F4A">
              <w:rPr>
                <w:rFonts w:ascii="Times New Roman" w:hAnsi="Times New Roman" w:cs="Times New Roman"/>
                <w:sz w:val="20"/>
                <w:szCs w:val="20"/>
              </w:rPr>
              <w:t>Обеспеченность населения фельдшерскими или фельдшерско-акушерскими пунктами</w:t>
            </w:r>
            <w:r w:rsidR="00454118" w:rsidRPr="00BF2D0C">
              <w:rPr>
                <w:rFonts w:ascii="Times New Roman" w:hAnsi="Times New Roman" w:cs="Times New Roman"/>
                <w:sz w:val="20"/>
                <w:szCs w:val="20"/>
              </w:rPr>
              <w:t>, объект на 1 тыс. чел.</w:t>
            </w:r>
          </w:p>
        </w:tc>
        <w:tc>
          <w:tcPr>
            <w:tcW w:w="1462" w:type="dxa"/>
            <w:shd w:val="clear" w:color="auto" w:fill="auto"/>
            <w:tcMar>
              <w:top w:w="0" w:type="dxa"/>
              <w:left w:w="11" w:type="dxa"/>
              <w:bottom w:w="0" w:type="dxa"/>
              <w:right w:w="11" w:type="dxa"/>
            </w:tcMar>
            <w:vAlign w:val="center"/>
          </w:tcPr>
          <w:p w:rsidR="00580F4A" w:rsidRPr="00580F4A" w:rsidRDefault="00580F4A" w:rsidP="00DE7E3F">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Pr="00580F4A">
              <w:rPr>
                <w:rFonts w:ascii="Times New Roman" w:hAnsi="Times New Roman" w:cs="Times New Roman"/>
                <w:sz w:val="20"/>
                <w:szCs w:val="20"/>
              </w:rPr>
              <w:t>500</w:t>
            </w:r>
          </w:p>
        </w:tc>
        <w:tc>
          <w:tcPr>
            <w:tcW w:w="1702" w:type="dxa"/>
            <w:shd w:val="clear" w:color="auto" w:fill="auto"/>
            <w:tcMar>
              <w:top w:w="0" w:type="dxa"/>
              <w:left w:w="11" w:type="dxa"/>
              <w:bottom w:w="0" w:type="dxa"/>
              <w:right w:w="11" w:type="dxa"/>
            </w:tcMar>
            <w:vAlign w:val="center"/>
          </w:tcPr>
          <w:p w:rsidR="00580F4A" w:rsidRPr="00580F4A" w:rsidRDefault="00580F4A" w:rsidP="00DE7E3F">
            <w:pPr>
              <w:pStyle w:val="ConsPlusNormal"/>
              <w:ind w:firstLine="0"/>
              <w:jc w:val="center"/>
              <w:rPr>
                <w:rFonts w:ascii="Times New Roman" w:hAnsi="Times New Roman" w:cs="Times New Roman"/>
                <w:sz w:val="20"/>
                <w:szCs w:val="20"/>
              </w:rPr>
            </w:pPr>
            <w:r w:rsidRPr="00580F4A">
              <w:rPr>
                <w:rFonts w:ascii="Times New Roman" w:hAnsi="Times New Roman" w:cs="Times New Roman"/>
                <w:sz w:val="20"/>
                <w:szCs w:val="20"/>
              </w:rPr>
              <w:t>Радиус пешеходной доступности, м</w:t>
            </w:r>
          </w:p>
        </w:tc>
      </w:tr>
      <w:tr w:rsidR="00580F4A" w:rsidRPr="005166BF" w:rsidTr="00D43642">
        <w:trPr>
          <w:trHeight w:val="77"/>
        </w:trPr>
        <w:tc>
          <w:tcPr>
            <w:tcW w:w="1712" w:type="dxa"/>
            <w:vMerge/>
            <w:shd w:val="clear" w:color="auto" w:fill="auto"/>
            <w:tcMar>
              <w:top w:w="0" w:type="dxa"/>
              <w:left w:w="11" w:type="dxa"/>
              <w:bottom w:w="0" w:type="dxa"/>
              <w:right w:w="11" w:type="dxa"/>
            </w:tcMar>
            <w:vAlign w:val="center"/>
          </w:tcPr>
          <w:p w:rsidR="00580F4A" w:rsidRPr="005166BF" w:rsidRDefault="00580F4A" w:rsidP="00DE7E3F">
            <w:pPr>
              <w:pStyle w:val="ConsPlusNormal"/>
              <w:ind w:firstLine="0"/>
              <w:jc w:val="center"/>
              <w:rPr>
                <w:rFonts w:ascii="Times New Roman" w:hAnsi="Times New Roman" w:cs="Times New Roman"/>
                <w:sz w:val="20"/>
                <w:szCs w:val="20"/>
              </w:rPr>
            </w:pPr>
          </w:p>
        </w:tc>
        <w:tc>
          <w:tcPr>
            <w:tcW w:w="1560" w:type="dxa"/>
            <w:vMerge/>
            <w:shd w:val="clear" w:color="auto" w:fill="auto"/>
            <w:tcMar>
              <w:top w:w="0" w:type="dxa"/>
              <w:left w:w="11" w:type="dxa"/>
              <w:bottom w:w="0" w:type="dxa"/>
              <w:right w:w="11" w:type="dxa"/>
            </w:tcMar>
            <w:vAlign w:val="center"/>
          </w:tcPr>
          <w:p w:rsidR="00580F4A" w:rsidRPr="005166BF" w:rsidRDefault="00580F4A" w:rsidP="00DE7E3F">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11" w:type="dxa"/>
              <w:bottom w:w="0" w:type="dxa"/>
              <w:right w:w="11" w:type="dxa"/>
            </w:tcMar>
            <w:vAlign w:val="center"/>
          </w:tcPr>
          <w:p w:rsidR="00580F4A" w:rsidRPr="005166BF" w:rsidRDefault="00580F4A"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0,2</w:t>
            </w:r>
          </w:p>
        </w:tc>
        <w:tc>
          <w:tcPr>
            <w:tcW w:w="1276" w:type="dxa"/>
            <w:shd w:val="clear" w:color="auto" w:fill="auto"/>
            <w:tcMar>
              <w:top w:w="0" w:type="dxa"/>
              <w:left w:w="11" w:type="dxa"/>
              <w:bottom w:w="0" w:type="dxa"/>
              <w:right w:w="11" w:type="dxa"/>
            </w:tcMar>
            <w:vAlign w:val="center"/>
          </w:tcPr>
          <w:p w:rsidR="00580F4A" w:rsidRPr="005166BF" w:rsidRDefault="00580F4A"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Размер земельного участка, га</w:t>
            </w:r>
          </w:p>
        </w:tc>
        <w:tc>
          <w:tcPr>
            <w:tcW w:w="1462" w:type="dxa"/>
            <w:shd w:val="clear" w:color="auto" w:fill="auto"/>
            <w:tcMar>
              <w:top w:w="0" w:type="dxa"/>
              <w:left w:w="11" w:type="dxa"/>
              <w:bottom w:w="0" w:type="dxa"/>
              <w:right w:w="11" w:type="dxa"/>
            </w:tcMar>
            <w:vAlign w:val="center"/>
          </w:tcPr>
          <w:p w:rsidR="00580F4A" w:rsidRPr="005166BF" w:rsidRDefault="00580F4A"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shd w:val="clear" w:color="auto" w:fill="FFFFFF"/>
              </w:rPr>
              <w:t>30</w:t>
            </w:r>
          </w:p>
        </w:tc>
        <w:tc>
          <w:tcPr>
            <w:tcW w:w="1702" w:type="dxa"/>
            <w:shd w:val="clear" w:color="auto" w:fill="auto"/>
            <w:tcMar>
              <w:top w:w="0" w:type="dxa"/>
              <w:left w:w="11" w:type="dxa"/>
              <w:bottom w:w="0" w:type="dxa"/>
              <w:right w:w="11" w:type="dxa"/>
            </w:tcMar>
            <w:vAlign w:val="center"/>
          </w:tcPr>
          <w:p w:rsidR="00580F4A" w:rsidRPr="005166BF" w:rsidRDefault="00580F4A" w:rsidP="00DE7E3F">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shd w:val="clear" w:color="auto" w:fill="FFFFFF"/>
              </w:rPr>
              <w:t>Доступность в сельской местности (с использованием транспорта), мин.</w:t>
            </w:r>
          </w:p>
        </w:tc>
      </w:tr>
      <w:tr w:rsidR="00580F4A" w:rsidRPr="00580F4A" w:rsidTr="005166BF">
        <w:trPr>
          <w:trHeight w:val="77"/>
        </w:trPr>
        <w:tc>
          <w:tcPr>
            <w:tcW w:w="9554" w:type="dxa"/>
            <w:gridSpan w:val="6"/>
            <w:shd w:val="clear" w:color="auto" w:fill="auto"/>
            <w:tcMar>
              <w:top w:w="0" w:type="dxa"/>
              <w:left w:w="11" w:type="dxa"/>
              <w:bottom w:w="0" w:type="dxa"/>
              <w:right w:w="11" w:type="dxa"/>
            </w:tcMar>
            <w:vAlign w:val="center"/>
          </w:tcPr>
          <w:p w:rsidR="00580F4A" w:rsidRPr="00580F4A" w:rsidRDefault="00580F4A" w:rsidP="005166BF">
            <w:pPr>
              <w:pStyle w:val="ConsPlusNormal"/>
              <w:ind w:firstLine="0"/>
              <w:rPr>
                <w:rFonts w:ascii="Times New Roman" w:hAnsi="Times New Roman" w:cs="Times New Roman"/>
                <w:sz w:val="20"/>
                <w:szCs w:val="20"/>
              </w:rPr>
            </w:pPr>
            <w:r w:rsidRPr="00580F4A">
              <w:rPr>
                <w:rFonts w:ascii="Times New Roman" w:hAnsi="Times New Roman" w:cs="Times New Roman"/>
                <w:sz w:val="20"/>
                <w:szCs w:val="20"/>
              </w:rPr>
              <w:t>Примечание:</w:t>
            </w:r>
          </w:p>
          <w:p w:rsidR="00580F4A" w:rsidRPr="00580F4A" w:rsidRDefault="00580F4A" w:rsidP="00580F4A">
            <w:pPr>
              <w:pStyle w:val="ConsPlusNormal"/>
              <w:ind w:firstLine="0"/>
              <w:rPr>
                <w:rFonts w:ascii="Times New Roman" w:hAnsi="Times New Roman" w:cs="Times New Roman"/>
                <w:sz w:val="20"/>
                <w:szCs w:val="20"/>
              </w:rPr>
            </w:pPr>
            <w:r w:rsidRPr="00580F4A">
              <w:rPr>
                <w:rFonts w:ascii="Times New Roman" w:hAnsi="Times New Roman" w:cs="Times New Roman"/>
                <w:sz w:val="20"/>
                <w:szCs w:val="20"/>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w:t>
            </w:r>
          </w:p>
        </w:tc>
      </w:tr>
      <w:tr w:rsidR="00BF2D0C" w:rsidRPr="00BF2D0C" w:rsidTr="00BF2D0C">
        <w:trPr>
          <w:trHeight w:val="77"/>
        </w:trPr>
        <w:tc>
          <w:tcPr>
            <w:tcW w:w="1712" w:type="dxa"/>
            <w:vMerge w:val="restart"/>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Аптеки</w:t>
            </w:r>
          </w:p>
        </w:tc>
        <w:tc>
          <w:tcPr>
            <w:tcW w:w="1560" w:type="dxa"/>
            <w:vMerge w:val="restart"/>
            <w:shd w:val="clear" w:color="auto" w:fill="auto"/>
            <w:tcMar>
              <w:top w:w="0" w:type="dxa"/>
              <w:left w:w="11" w:type="dxa"/>
              <w:bottom w:w="0" w:type="dxa"/>
              <w:right w:w="11" w:type="dxa"/>
            </w:tcMar>
            <w:vAlign w:val="center"/>
          </w:tcPr>
          <w:p w:rsidR="00BF2D0C" w:rsidRPr="00BF2D0C" w:rsidRDefault="00BF2D0C" w:rsidP="00BF2D0C">
            <w:pPr>
              <w:pStyle w:val="formattext"/>
              <w:spacing w:before="0" w:beforeAutospacing="0" w:after="0" w:afterAutospacing="0"/>
              <w:jc w:val="center"/>
              <w:textAlignment w:val="baseline"/>
              <w:rPr>
                <w:sz w:val="20"/>
                <w:szCs w:val="20"/>
              </w:rPr>
            </w:pPr>
            <w:r w:rsidRPr="00BF2D0C">
              <w:rPr>
                <w:sz w:val="20"/>
                <w:szCs w:val="20"/>
              </w:rPr>
              <w:t>Аптеки</w:t>
            </w:r>
          </w:p>
        </w:tc>
        <w:tc>
          <w:tcPr>
            <w:tcW w:w="1842" w:type="dxa"/>
            <w:vMerge w:val="restart"/>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по заданию на проектирование</w:t>
            </w:r>
          </w:p>
        </w:tc>
        <w:tc>
          <w:tcPr>
            <w:tcW w:w="1276" w:type="dxa"/>
            <w:vMerge w:val="restart"/>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Обеспеченность населения аптеками, объект на 1 тыс. чел.</w:t>
            </w:r>
          </w:p>
        </w:tc>
        <w:tc>
          <w:tcPr>
            <w:tcW w:w="1462" w:type="dxa"/>
            <w:shd w:val="clear" w:color="auto" w:fill="auto"/>
            <w:tcMar>
              <w:top w:w="0" w:type="dxa"/>
              <w:left w:w="11" w:type="dxa"/>
              <w:bottom w:w="0" w:type="dxa"/>
              <w:right w:w="11" w:type="dxa"/>
            </w:tcMar>
            <w:vAlign w:val="center"/>
          </w:tcPr>
          <w:p w:rsidR="00BF2D0C" w:rsidRPr="00BF2D0C" w:rsidRDefault="00BF2D0C" w:rsidP="00DE7E3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500</w:t>
            </w:r>
          </w:p>
        </w:tc>
        <w:tc>
          <w:tcPr>
            <w:tcW w:w="1702" w:type="dxa"/>
            <w:shd w:val="clear" w:color="auto" w:fill="auto"/>
            <w:tcMar>
              <w:top w:w="0" w:type="dxa"/>
              <w:left w:w="11" w:type="dxa"/>
              <w:bottom w:w="0" w:type="dxa"/>
              <w:right w:w="11" w:type="dxa"/>
            </w:tcMar>
            <w:vAlign w:val="center"/>
          </w:tcPr>
          <w:p w:rsidR="00BF2D0C" w:rsidRPr="00BF2D0C" w:rsidRDefault="00BF2D0C" w:rsidP="00DE7E3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Радиус пешеходной доступности, м</w:t>
            </w:r>
          </w:p>
        </w:tc>
      </w:tr>
      <w:tr w:rsidR="00BF2D0C" w:rsidRPr="00BF2D0C" w:rsidTr="00BF2D0C">
        <w:trPr>
          <w:trHeight w:val="77"/>
        </w:trPr>
        <w:tc>
          <w:tcPr>
            <w:tcW w:w="171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560" w:type="dxa"/>
            <w:vMerge/>
            <w:shd w:val="clear" w:color="auto" w:fill="auto"/>
            <w:tcMar>
              <w:top w:w="0" w:type="dxa"/>
              <w:left w:w="11" w:type="dxa"/>
              <w:bottom w:w="0" w:type="dxa"/>
              <w:right w:w="11" w:type="dxa"/>
            </w:tcMar>
            <w:vAlign w:val="center"/>
          </w:tcPr>
          <w:p w:rsidR="00BF2D0C" w:rsidRPr="00BF2D0C" w:rsidRDefault="00BF2D0C" w:rsidP="00BF2D0C">
            <w:pPr>
              <w:pStyle w:val="formattext"/>
              <w:spacing w:before="0" w:beforeAutospacing="0" w:after="0" w:afterAutospacing="0"/>
              <w:jc w:val="center"/>
              <w:textAlignment w:val="baseline"/>
              <w:rPr>
                <w:sz w:val="20"/>
                <w:szCs w:val="20"/>
              </w:rPr>
            </w:pPr>
          </w:p>
        </w:tc>
        <w:tc>
          <w:tcPr>
            <w:tcW w:w="184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276"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462" w:type="dxa"/>
            <w:shd w:val="clear" w:color="auto" w:fill="auto"/>
            <w:tcMar>
              <w:top w:w="0" w:type="dxa"/>
              <w:left w:w="11" w:type="dxa"/>
              <w:bottom w:w="0" w:type="dxa"/>
              <w:right w:w="11" w:type="dxa"/>
            </w:tcMar>
            <w:vAlign w:val="center"/>
          </w:tcPr>
          <w:p w:rsidR="00BF2D0C" w:rsidRPr="00BF2D0C" w:rsidRDefault="00BF2D0C" w:rsidP="00DE7E3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800</w:t>
            </w:r>
          </w:p>
        </w:tc>
        <w:tc>
          <w:tcPr>
            <w:tcW w:w="1702" w:type="dxa"/>
            <w:shd w:val="clear" w:color="auto" w:fill="auto"/>
            <w:tcMar>
              <w:top w:w="0" w:type="dxa"/>
              <w:left w:w="11" w:type="dxa"/>
              <w:bottom w:w="0" w:type="dxa"/>
              <w:right w:w="11" w:type="dxa"/>
            </w:tcMar>
            <w:vAlign w:val="center"/>
          </w:tcPr>
          <w:p w:rsidR="00BF2D0C" w:rsidRPr="00BF2D0C" w:rsidRDefault="00BF2D0C" w:rsidP="00DE7E3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Радиус пешеходной доступности (при малоэтажной застройке), м</w:t>
            </w:r>
          </w:p>
        </w:tc>
      </w:tr>
      <w:tr w:rsidR="00BF2D0C" w:rsidRPr="00BF2D0C" w:rsidTr="00BF2D0C">
        <w:trPr>
          <w:trHeight w:val="77"/>
        </w:trPr>
        <w:tc>
          <w:tcPr>
            <w:tcW w:w="171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BF2D0C" w:rsidRPr="00BF2D0C" w:rsidRDefault="00BF2D0C" w:rsidP="00BF2D0C">
            <w:pPr>
              <w:pStyle w:val="formattext"/>
              <w:spacing w:before="0" w:beforeAutospacing="0" w:after="0" w:afterAutospacing="0"/>
              <w:jc w:val="center"/>
              <w:textAlignment w:val="baseline"/>
              <w:rPr>
                <w:sz w:val="20"/>
                <w:szCs w:val="20"/>
              </w:rPr>
            </w:pPr>
            <w:r w:rsidRPr="00BF2D0C">
              <w:rPr>
                <w:sz w:val="20"/>
                <w:szCs w:val="20"/>
              </w:rPr>
              <w:t>Аптеки групп:</w:t>
            </w:r>
          </w:p>
        </w:tc>
        <w:tc>
          <w:tcPr>
            <w:tcW w:w="1842" w:type="dxa"/>
            <w:shd w:val="clear" w:color="auto" w:fill="auto"/>
            <w:tcMar>
              <w:top w:w="0" w:type="dxa"/>
              <w:left w:w="11" w:type="dxa"/>
              <w:bottom w:w="0" w:type="dxa"/>
              <w:right w:w="11" w:type="dxa"/>
            </w:tcMar>
            <w:vAlign w:val="center"/>
          </w:tcPr>
          <w:p w:rsidR="00BF2D0C" w:rsidRPr="00BF2D0C" w:rsidRDefault="00BF2D0C" w:rsidP="00BF2D0C">
            <w:pPr>
              <w:pStyle w:val="formattext"/>
              <w:spacing w:before="0" w:beforeAutospacing="0" w:after="0" w:afterAutospacing="0"/>
              <w:jc w:val="center"/>
              <w:textAlignment w:val="baseline"/>
              <w:rPr>
                <w:sz w:val="20"/>
                <w:szCs w:val="20"/>
              </w:rPr>
            </w:pPr>
          </w:p>
        </w:tc>
        <w:tc>
          <w:tcPr>
            <w:tcW w:w="1276" w:type="dxa"/>
            <w:vMerge w:val="restart"/>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Размер земельного участка, га</w:t>
            </w:r>
          </w:p>
        </w:tc>
        <w:tc>
          <w:tcPr>
            <w:tcW w:w="1462" w:type="dxa"/>
            <w:vMerge w:val="restart"/>
            <w:shd w:val="clear" w:color="auto" w:fill="auto"/>
            <w:tcMar>
              <w:top w:w="0" w:type="dxa"/>
              <w:left w:w="11" w:type="dxa"/>
              <w:bottom w:w="0" w:type="dxa"/>
              <w:right w:w="11" w:type="dxa"/>
            </w:tcMar>
            <w:vAlign w:val="center"/>
          </w:tcPr>
          <w:p w:rsidR="00BF2D0C" w:rsidRPr="00BF2D0C" w:rsidRDefault="00BF2D0C" w:rsidP="00DE7E3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shd w:val="clear" w:color="auto" w:fill="FFFFFF"/>
              </w:rPr>
              <w:t>30</w:t>
            </w:r>
          </w:p>
        </w:tc>
        <w:tc>
          <w:tcPr>
            <w:tcW w:w="1702" w:type="dxa"/>
            <w:vMerge w:val="restart"/>
            <w:shd w:val="clear" w:color="auto" w:fill="auto"/>
            <w:tcMar>
              <w:top w:w="0" w:type="dxa"/>
              <w:left w:w="11" w:type="dxa"/>
              <w:bottom w:w="0" w:type="dxa"/>
              <w:right w:w="11" w:type="dxa"/>
            </w:tcMar>
            <w:vAlign w:val="center"/>
          </w:tcPr>
          <w:p w:rsidR="00BF2D0C" w:rsidRPr="00BF2D0C" w:rsidRDefault="00BF2D0C" w:rsidP="00DE7E3F">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shd w:val="clear" w:color="auto" w:fill="FFFFFF"/>
              </w:rPr>
              <w:t>Доступность в сельской местности (с использованием транспорта), мин.</w:t>
            </w:r>
          </w:p>
        </w:tc>
      </w:tr>
      <w:tr w:rsidR="00BF2D0C" w:rsidRPr="00BF2D0C" w:rsidTr="00BF2D0C">
        <w:trPr>
          <w:trHeight w:val="77"/>
        </w:trPr>
        <w:tc>
          <w:tcPr>
            <w:tcW w:w="171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I - II</w:t>
            </w:r>
          </w:p>
        </w:tc>
        <w:tc>
          <w:tcPr>
            <w:tcW w:w="1842" w:type="dxa"/>
            <w:shd w:val="clear" w:color="auto" w:fill="auto"/>
            <w:tcMar>
              <w:top w:w="0" w:type="dxa"/>
              <w:left w:w="11" w:type="dxa"/>
              <w:bottom w:w="0" w:type="dxa"/>
              <w:right w:w="11" w:type="dxa"/>
            </w:tcMar>
            <w:vAlign w:val="center"/>
          </w:tcPr>
          <w:p w:rsidR="00BF2D0C" w:rsidRPr="00BF2D0C" w:rsidRDefault="00BF2D0C" w:rsidP="00BF2D0C">
            <w:pPr>
              <w:pStyle w:val="formattext"/>
              <w:spacing w:before="0" w:beforeAutospacing="0" w:after="0" w:afterAutospacing="0"/>
              <w:jc w:val="center"/>
              <w:textAlignment w:val="baseline"/>
              <w:rPr>
                <w:sz w:val="20"/>
                <w:szCs w:val="20"/>
              </w:rPr>
            </w:pPr>
            <w:r w:rsidRPr="00BF2D0C">
              <w:rPr>
                <w:sz w:val="20"/>
                <w:szCs w:val="20"/>
              </w:rPr>
              <w:t>0,3 га или встроенные</w:t>
            </w:r>
          </w:p>
        </w:tc>
        <w:tc>
          <w:tcPr>
            <w:tcW w:w="1276"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r>
      <w:tr w:rsidR="00BF2D0C" w:rsidRPr="00BF2D0C" w:rsidTr="00BF2D0C">
        <w:trPr>
          <w:trHeight w:val="77"/>
        </w:trPr>
        <w:tc>
          <w:tcPr>
            <w:tcW w:w="171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III - V</w:t>
            </w:r>
          </w:p>
        </w:tc>
        <w:tc>
          <w:tcPr>
            <w:tcW w:w="1842" w:type="dxa"/>
            <w:shd w:val="clear" w:color="auto" w:fill="auto"/>
            <w:tcMar>
              <w:top w:w="0" w:type="dxa"/>
              <w:left w:w="11" w:type="dxa"/>
              <w:bottom w:w="0" w:type="dxa"/>
              <w:right w:w="11" w:type="dxa"/>
            </w:tcMar>
            <w:vAlign w:val="center"/>
          </w:tcPr>
          <w:p w:rsidR="00BF2D0C" w:rsidRPr="00BF2D0C" w:rsidRDefault="00BF2D0C" w:rsidP="00BF2D0C">
            <w:pPr>
              <w:pStyle w:val="formattext"/>
              <w:spacing w:before="0" w:beforeAutospacing="0" w:after="0" w:afterAutospacing="0"/>
              <w:jc w:val="center"/>
              <w:textAlignment w:val="baseline"/>
              <w:rPr>
                <w:sz w:val="20"/>
                <w:szCs w:val="20"/>
              </w:rPr>
            </w:pPr>
            <w:r w:rsidRPr="00BF2D0C">
              <w:rPr>
                <w:sz w:val="20"/>
                <w:szCs w:val="20"/>
              </w:rPr>
              <w:t>0,25</w:t>
            </w:r>
          </w:p>
        </w:tc>
        <w:tc>
          <w:tcPr>
            <w:tcW w:w="1276"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r>
      <w:tr w:rsidR="00BF2D0C" w:rsidRPr="00BF2D0C" w:rsidTr="00BF2D0C">
        <w:trPr>
          <w:trHeight w:val="77"/>
        </w:trPr>
        <w:tc>
          <w:tcPr>
            <w:tcW w:w="171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VI - VIII</w:t>
            </w:r>
          </w:p>
        </w:tc>
        <w:tc>
          <w:tcPr>
            <w:tcW w:w="1842" w:type="dxa"/>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r w:rsidRPr="00BF2D0C">
              <w:rPr>
                <w:rFonts w:ascii="Times New Roman" w:hAnsi="Times New Roman" w:cs="Times New Roman"/>
                <w:sz w:val="20"/>
                <w:szCs w:val="20"/>
              </w:rPr>
              <w:t>0,2</w:t>
            </w:r>
          </w:p>
        </w:tc>
        <w:tc>
          <w:tcPr>
            <w:tcW w:w="1276"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c>
          <w:tcPr>
            <w:tcW w:w="1702" w:type="dxa"/>
            <w:vMerge/>
            <w:shd w:val="clear" w:color="auto" w:fill="auto"/>
            <w:tcMar>
              <w:top w:w="0" w:type="dxa"/>
              <w:left w:w="11" w:type="dxa"/>
              <w:bottom w:w="0" w:type="dxa"/>
              <w:right w:w="11" w:type="dxa"/>
            </w:tcMar>
            <w:vAlign w:val="center"/>
          </w:tcPr>
          <w:p w:rsidR="00BF2D0C" w:rsidRPr="00BF2D0C" w:rsidRDefault="00BF2D0C" w:rsidP="00BF2D0C">
            <w:pPr>
              <w:pStyle w:val="ConsPlusNormal"/>
              <w:ind w:firstLine="0"/>
              <w:jc w:val="center"/>
              <w:rPr>
                <w:rFonts w:ascii="Times New Roman" w:hAnsi="Times New Roman" w:cs="Times New Roman"/>
                <w:sz w:val="20"/>
                <w:szCs w:val="20"/>
              </w:rPr>
            </w:pPr>
          </w:p>
        </w:tc>
      </w:tr>
      <w:tr w:rsidR="000D01E8" w:rsidRPr="000D01E8" w:rsidTr="00DE7E3F">
        <w:trPr>
          <w:trHeight w:val="77"/>
        </w:trPr>
        <w:tc>
          <w:tcPr>
            <w:tcW w:w="9554" w:type="dxa"/>
            <w:gridSpan w:val="6"/>
            <w:shd w:val="clear" w:color="auto" w:fill="auto"/>
            <w:tcMar>
              <w:top w:w="0" w:type="dxa"/>
              <w:left w:w="11" w:type="dxa"/>
              <w:bottom w:w="0" w:type="dxa"/>
              <w:right w:w="11" w:type="dxa"/>
            </w:tcMar>
            <w:vAlign w:val="center"/>
          </w:tcPr>
          <w:p w:rsidR="00BF2D0C" w:rsidRPr="000D01E8" w:rsidRDefault="00BF2D0C" w:rsidP="00BF2D0C">
            <w:pPr>
              <w:pStyle w:val="ConsPlusNormal"/>
              <w:ind w:firstLine="0"/>
              <w:rPr>
                <w:rFonts w:ascii="Times New Roman" w:hAnsi="Times New Roman" w:cs="Times New Roman"/>
                <w:sz w:val="20"/>
                <w:szCs w:val="20"/>
              </w:rPr>
            </w:pPr>
            <w:r w:rsidRPr="000D01E8">
              <w:rPr>
                <w:rFonts w:ascii="Times New Roman" w:hAnsi="Times New Roman" w:cs="Times New Roman"/>
                <w:sz w:val="20"/>
                <w:szCs w:val="20"/>
              </w:rPr>
              <w:t xml:space="preserve">Примечание: </w:t>
            </w:r>
          </w:p>
          <w:p w:rsidR="00BF2D0C" w:rsidRPr="000D01E8" w:rsidRDefault="00BF2D0C" w:rsidP="00BF2D0C">
            <w:pPr>
              <w:pStyle w:val="ConsPlusNormal"/>
              <w:ind w:firstLine="0"/>
              <w:rPr>
                <w:rFonts w:ascii="Times New Roman" w:hAnsi="Times New Roman" w:cs="Times New Roman"/>
                <w:sz w:val="20"/>
                <w:szCs w:val="20"/>
              </w:rPr>
            </w:pPr>
            <w:r w:rsidRPr="000D01E8">
              <w:rPr>
                <w:rFonts w:ascii="Times New Roman" w:hAnsi="Times New Roman" w:cs="Times New Roman"/>
                <w:sz w:val="20"/>
                <w:szCs w:val="20"/>
              </w:rPr>
              <w:t>возможно встроенно-пристроенные. В сельских поселениях, как правило, при амбулаториях и фельдшерско-</w:t>
            </w:r>
            <w:r w:rsidRPr="000D01E8">
              <w:rPr>
                <w:rFonts w:ascii="Times New Roman" w:hAnsi="Times New Roman" w:cs="Times New Roman"/>
                <w:sz w:val="20"/>
                <w:szCs w:val="20"/>
              </w:rPr>
              <w:lastRenderedPageBreak/>
              <w:t xml:space="preserve">акушерских пунктах. </w:t>
            </w:r>
          </w:p>
        </w:tc>
      </w:tr>
    </w:tbl>
    <w:p w:rsidR="0029063F" w:rsidRDefault="0029063F" w:rsidP="006819DB">
      <w:pPr>
        <w:pStyle w:val="a6"/>
        <w:ind w:firstLine="318"/>
        <w:rPr>
          <w:rFonts w:ascii="Times New Roman" w:eastAsia="Calibri" w:hAnsi="Times New Roman"/>
          <w:sz w:val="23"/>
          <w:szCs w:val="23"/>
          <w:lang w:val="ru-RU"/>
        </w:rPr>
      </w:pPr>
    </w:p>
    <w:p w:rsidR="00DE7E3F" w:rsidRPr="00246F33" w:rsidRDefault="00DE7E3F" w:rsidP="0084160D">
      <w:pPr>
        <w:pStyle w:val="S20"/>
      </w:pPr>
      <w:bookmarkStart w:id="11" w:name="_Toc102874251"/>
      <w:r w:rsidRPr="00246F33">
        <w:t>Расчетные показатели, устанавливаемые для объектов в области объектов культуры</w:t>
      </w:r>
      <w:bookmarkEnd w:id="11"/>
    </w:p>
    <w:p w:rsidR="00DE7E3F" w:rsidRPr="00246F33" w:rsidRDefault="00DE7E3F" w:rsidP="00DE7E3F">
      <w:pPr>
        <w:keepNext/>
        <w:jc w:val="right"/>
      </w:pPr>
      <w:r>
        <w:t xml:space="preserve">Таблица </w:t>
      </w:r>
      <w:r w:rsidR="0084160D">
        <w:t>8</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729"/>
        <w:gridCol w:w="1560"/>
        <w:gridCol w:w="850"/>
        <w:gridCol w:w="709"/>
        <w:gridCol w:w="1656"/>
        <w:gridCol w:w="1462"/>
        <w:gridCol w:w="1560"/>
      </w:tblGrid>
      <w:tr w:rsidR="00DE7E3F" w:rsidRPr="00246F33" w:rsidTr="00DE7E3F">
        <w:trPr>
          <w:tblHeader/>
        </w:trPr>
        <w:tc>
          <w:tcPr>
            <w:tcW w:w="1729" w:type="dxa"/>
            <w:vMerge w:val="restart"/>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rPr>
              <w:t>Области нормирования</w:t>
            </w:r>
          </w:p>
        </w:tc>
        <w:tc>
          <w:tcPr>
            <w:tcW w:w="1560" w:type="dxa"/>
            <w:vMerge w:val="restart"/>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rPr>
              <w:t>Перечень возможных объектов</w:t>
            </w:r>
          </w:p>
        </w:tc>
        <w:tc>
          <w:tcPr>
            <w:tcW w:w="6237" w:type="dxa"/>
            <w:gridSpan w:val="5"/>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szCs w:val="20"/>
              </w:rPr>
              <w:t>Значение расчетного показателя</w:t>
            </w:r>
          </w:p>
        </w:tc>
      </w:tr>
      <w:tr w:rsidR="00DE7E3F" w:rsidRPr="00246F33" w:rsidTr="00DE7E3F">
        <w:trPr>
          <w:tblHeader/>
        </w:trPr>
        <w:tc>
          <w:tcPr>
            <w:tcW w:w="1729" w:type="dxa"/>
            <w:vMerge/>
            <w:shd w:val="clear" w:color="auto" w:fill="auto"/>
            <w:tcMar>
              <w:top w:w="0" w:type="dxa"/>
              <w:left w:w="28" w:type="dxa"/>
              <w:bottom w:w="0" w:type="dxa"/>
              <w:right w:w="28" w:type="dxa"/>
            </w:tcMar>
            <w:vAlign w:val="center"/>
          </w:tcPr>
          <w:p w:rsidR="00DE7E3F" w:rsidRPr="00B96068" w:rsidRDefault="00DE7E3F" w:rsidP="00DE7E3F">
            <w:pPr>
              <w:pStyle w:val="Sb"/>
              <w:keepNext/>
              <w:rPr>
                <w:b/>
              </w:rPr>
            </w:pPr>
          </w:p>
        </w:tc>
        <w:tc>
          <w:tcPr>
            <w:tcW w:w="1560" w:type="dxa"/>
            <w:vMerge/>
            <w:shd w:val="clear" w:color="auto" w:fill="auto"/>
            <w:tcMar>
              <w:top w:w="0" w:type="dxa"/>
              <w:left w:w="28" w:type="dxa"/>
              <w:bottom w:w="0" w:type="dxa"/>
              <w:right w:w="28" w:type="dxa"/>
            </w:tcMar>
            <w:vAlign w:val="center"/>
          </w:tcPr>
          <w:p w:rsidR="00DE7E3F" w:rsidRPr="00B96068" w:rsidRDefault="00DE7E3F" w:rsidP="00DE7E3F">
            <w:pPr>
              <w:pStyle w:val="Sb"/>
              <w:keepNext/>
              <w:rPr>
                <w:b/>
              </w:rPr>
            </w:pPr>
          </w:p>
        </w:tc>
        <w:tc>
          <w:tcPr>
            <w:tcW w:w="1559" w:type="dxa"/>
            <w:gridSpan w:val="2"/>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rPr>
              <w:t>Показатель минимальной обеспеченности</w:t>
            </w:r>
          </w:p>
        </w:tc>
        <w:tc>
          <w:tcPr>
            <w:tcW w:w="1656" w:type="dxa"/>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rPr>
              <w:t>Показатель, единица измерения</w:t>
            </w:r>
          </w:p>
        </w:tc>
        <w:tc>
          <w:tcPr>
            <w:tcW w:w="1462" w:type="dxa"/>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rPr>
              <w:t>Показатель максимальной доступности</w:t>
            </w:r>
          </w:p>
        </w:tc>
        <w:tc>
          <w:tcPr>
            <w:tcW w:w="1560" w:type="dxa"/>
            <w:shd w:val="clear" w:color="auto" w:fill="auto"/>
            <w:tcMar>
              <w:top w:w="0" w:type="dxa"/>
              <w:left w:w="28" w:type="dxa"/>
              <w:bottom w:w="0" w:type="dxa"/>
              <w:right w:w="28" w:type="dxa"/>
            </w:tcMar>
            <w:vAlign w:val="center"/>
          </w:tcPr>
          <w:p w:rsidR="00DE7E3F" w:rsidRPr="00B96068" w:rsidRDefault="00DE7E3F" w:rsidP="00DE7E3F">
            <w:pPr>
              <w:pStyle w:val="Sb"/>
              <w:keepNext/>
              <w:rPr>
                <w:b/>
              </w:rPr>
            </w:pPr>
            <w:r w:rsidRPr="00B96068">
              <w:rPr>
                <w:b/>
              </w:rPr>
              <w:t>Показатель, единица измерения</w:t>
            </w:r>
          </w:p>
        </w:tc>
      </w:tr>
      <w:tr w:rsidR="00F42DDE" w:rsidRPr="00DE7E3F" w:rsidTr="00F42DDE">
        <w:trPr>
          <w:trHeight w:val="1666"/>
        </w:trPr>
        <w:tc>
          <w:tcPr>
            <w:tcW w:w="1729" w:type="dxa"/>
            <w:vMerge w:val="restart"/>
            <w:shd w:val="clear" w:color="auto" w:fill="auto"/>
            <w:tcMar>
              <w:top w:w="0" w:type="dxa"/>
              <w:left w:w="28" w:type="dxa"/>
              <w:bottom w:w="0" w:type="dxa"/>
              <w:right w:w="28" w:type="dxa"/>
            </w:tcMar>
            <w:vAlign w:val="center"/>
          </w:tcPr>
          <w:p w:rsidR="00F42DDE" w:rsidRPr="00DE7E3F" w:rsidRDefault="00F42DDE" w:rsidP="00DE7E3F">
            <w:pPr>
              <w:pStyle w:val="Sb"/>
            </w:pPr>
            <w:r w:rsidRPr="00DE7E3F">
              <w:rPr>
                <w:shd w:val="clear" w:color="auto" w:fill="FFFFFF"/>
              </w:rPr>
              <w:t>Помещения для культурно-массовой и политико-воспитательной работы с населением, досуга и любительской деятельности</w:t>
            </w:r>
          </w:p>
        </w:tc>
        <w:tc>
          <w:tcPr>
            <w:tcW w:w="1560" w:type="dxa"/>
            <w:vMerge w:val="restart"/>
            <w:shd w:val="clear" w:color="auto" w:fill="auto"/>
            <w:tcMar>
              <w:top w:w="0" w:type="dxa"/>
              <w:left w:w="28" w:type="dxa"/>
              <w:bottom w:w="0" w:type="dxa"/>
              <w:right w:w="28" w:type="dxa"/>
            </w:tcMar>
            <w:vAlign w:val="center"/>
          </w:tcPr>
          <w:p w:rsidR="00F42DDE" w:rsidRPr="00DE7E3F" w:rsidRDefault="00F42DDE" w:rsidP="00DE7E3F">
            <w:pPr>
              <w:pStyle w:val="Sb"/>
            </w:pPr>
            <w:r w:rsidRPr="00DE7E3F">
              <w:rPr>
                <w:shd w:val="clear" w:color="auto" w:fill="FFFFFF"/>
              </w:rPr>
              <w:t>Помещения для культурно-массовой и политико-воспитательной работы с населением, досуга и любительской деятельности</w:t>
            </w:r>
          </w:p>
        </w:tc>
        <w:tc>
          <w:tcPr>
            <w:tcW w:w="1559" w:type="dxa"/>
            <w:gridSpan w:val="2"/>
            <w:vMerge w:val="restart"/>
            <w:shd w:val="clear" w:color="auto" w:fill="auto"/>
            <w:tcMar>
              <w:top w:w="0" w:type="dxa"/>
              <w:left w:w="28" w:type="dxa"/>
              <w:bottom w:w="0" w:type="dxa"/>
              <w:right w:w="28" w:type="dxa"/>
            </w:tcMar>
            <w:vAlign w:val="center"/>
          </w:tcPr>
          <w:p w:rsidR="00F42DDE" w:rsidRPr="00DE7E3F" w:rsidRDefault="00F42DDE" w:rsidP="00DE7E3F">
            <w:pPr>
              <w:pStyle w:val="Sb"/>
            </w:pPr>
            <w:r w:rsidRPr="00DE7E3F">
              <w:t>50-60</w:t>
            </w:r>
          </w:p>
        </w:tc>
        <w:tc>
          <w:tcPr>
            <w:tcW w:w="1656" w:type="dxa"/>
            <w:vMerge w:val="restart"/>
            <w:shd w:val="clear" w:color="auto" w:fill="auto"/>
            <w:tcMar>
              <w:top w:w="0" w:type="dxa"/>
              <w:left w:w="28" w:type="dxa"/>
              <w:bottom w:w="0" w:type="dxa"/>
              <w:right w:w="28" w:type="dxa"/>
            </w:tcMar>
            <w:vAlign w:val="center"/>
          </w:tcPr>
          <w:p w:rsidR="00F42DDE" w:rsidRPr="00DE7E3F" w:rsidRDefault="00F42DDE" w:rsidP="00DE7E3F">
            <w:pPr>
              <w:pStyle w:val="Sb"/>
            </w:pPr>
            <w:r w:rsidRPr="00DE7E3F">
              <w:t xml:space="preserve">Обеспеченность </w:t>
            </w:r>
            <w:r w:rsidRPr="00DE7E3F">
              <w:rPr>
                <w:shd w:val="clear" w:color="auto" w:fill="FFFFFF"/>
              </w:rPr>
              <w:t>помещениями для культурно-массовой и политико-воспитательной работы с населением, досуга и любительской деятельности, м</w:t>
            </w:r>
            <w:r w:rsidRPr="00454118">
              <w:rPr>
                <w:shd w:val="clear" w:color="auto" w:fill="FFFFFF"/>
                <w:vertAlign w:val="superscript"/>
              </w:rPr>
              <w:t>2</w:t>
            </w:r>
            <w:r w:rsidRPr="00DE7E3F">
              <w:rPr>
                <w:shd w:val="clear" w:color="auto" w:fill="FFFFFF"/>
              </w:rPr>
              <w:t xml:space="preserve"> площади пола на 1 тыс. чел.</w:t>
            </w:r>
          </w:p>
        </w:tc>
        <w:tc>
          <w:tcPr>
            <w:tcW w:w="1462" w:type="dxa"/>
            <w:shd w:val="clear" w:color="auto" w:fill="auto"/>
            <w:tcMar>
              <w:top w:w="0" w:type="dxa"/>
              <w:left w:w="28" w:type="dxa"/>
              <w:bottom w:w="0" w:type="dxa"/>
              <w:right w:w="28" w:type="dxa"/>
            </w:tcMar>
            <w:vAlign w:val="center"/>
          </w:tcPr>
          <w:p w:rsidR="00F42DDE" w:rsidRPr="00DE7E3F" w:rsidRDefault="00F42DDE" w:rsidP="00DE7E3F">
            <w:pPr>
              <w:pStyle w:val="Sb"/>
            </w:pPr>
            <w:r w:rsidRPr="00DE7E3F">
              <w:rPr>
                <w:shd w:val="clear" w:color="auto" w:fill="FFFFFF"/>
              </w:rPr>
              <w:t>500</w:t>
            </w:r>
          </w:p>
        </w:tc>
        <w:tc>
          <w:tcPr>
            <w:tcW w:w="1560" w:type="dxa"/>
            <w:shd w:val="clear" w:color="auto" w:fill="auto"/>
            <w:tcMar>
              <w:top w:w="0" w:type="dxa"/>
              <w:left w:w="28" w:type="dxa"/>
              <w:bottom w:w="0" w:type="dxa"/>
              <w:right w:w="28" w:type="dxa"/>
            </w:tcMar>
            <w:vAlign w:val="center"/>
          </w:tcPr>
          <w:p w:rsidR="00F42DDE" w:rsidRPr="00DE7E3F" w:rsidRDefault="00F42DDE" w:rsidP="00DE7E3F">
            <w:pPr>
              <w:pStyle w:val="Sb"/>
            </w:pPr>
            <w:r w:rsidRPr="00DE7E3F">
              <w:t>Пешеходная доступность, м</w:t>
            </w:r>
          </w:p>
        </w:tc>
      </w:tr>
      <w:tr w:rsidR="00F42DDE" w:rsidRPr="00DE7E3F" w:rsidTr="00F42DDE">
        <w:trPr>
          <w:trHeight w:val="77"/>
        </w:trPr>
        <w:tc>
          <w:tcPr>
            <w:tcW w:w="1729" w:type="dxa"/>
            <w:vMerge/>
            <w:shd w:val="clear" w:color="auto" w:fill="auto"/>
            <w:tcMar>
              <w:top w:w="0" w:type="dxa"/>
              <w:left w:w="28" w:type="dxa"/>
              <w:bottom w:w="0" w:type="dxa"/>
              <w:right w:w="28" w:type="dxa"/>
            </w:tcMar>
            <w:vAlign w:val="center"/>
          </w:tcPr>
          <w:p w:rsidR="00F42DDE" w:rsidRPr="00DE7E3F" w:rsidRDefault="00F42DDE" w:rsidP="00DE7E3F">
            <w:pPr>
              <w:pStyle w:val="Sb"/>
              <w:rPr>
                <w:shd w:val="clear" w:color="auto" w:fill="FFFFFF"/>
              </w:rPr>
            </w:pPr>
          </w:p>
        </w:tc>
        <w:tc>
          <w:tcPr>
            <w:tcW w:w="1560" w:type="dxa"/>
            <w:vMerge/>
            <w:shd w:val="clear" w:color="auto" w:fill="auto"/>
            <w:tcMar>
              <w:top w:w="0" w:type="dxa"/>
              <w:left w:w="28" w:type="dxa"/>
              <w:bottom w:w="0" w:type="dxa"/>
              <w:right w:w="28" w:type="dxa"/>
            </w:tcMar>
            <w:vAlign w:val="center"/>
          </w:tcPr>
          <w:p w:rsidR="00F42DDE" w:rsidRPr="00DE7E3F" w:rsidRDefault="00F42DDE" w:rsidP="00DE7E3F">
            <w:pPr>
              <w:pStyle w:val="Sb"/>
              <w:rPr>
                <w:shd w:val="clear" w:color="auto" w:fill="FFFFFF"/>
              </w:rPr>
            </w:pPr>
          </w:p>
        </w:tc>
        <w:tc>
          <w:tcPr>
            <w:tcW w:w="1559" w:type="dxa"/>
            <w:gridSpan w:val="2"/>
            <w:vMerge/>
            <w:shd w:val="clear" w:color="auto" w:fill="auto"/>
            <w:tcMar>
              <w:top w:w="0" w:type="dxa"/>
              <w:left w:w="28" w:type="dxa"/>
              <w:bottom w:w="0" w:type="dxa"/>
              <w:right w:w="28" w:type="dxa"/>
            </w:tcMar>
            <w:vAlign w:val="center"/>
          </w:tcPr>
          <w:p w:rsidR="00F42DDE" w:rsidRPr="00DE7E3F" w:rsidRDefault="00F42DDE" w:rsidP="00DE7E3F">
            <w:pPr>
              <w:pStyle w:val="Sb"/>
            </w:pPr>
          </w:p>
        </w:tc>
        <w:tc>
          <w:tcPr>
            <w:tcW w:w="1656" w:type="dxa"/>
            <w:vMerge/>
            <w:shd w:val="clear" w:color="auto" w:fill="auto"/>
            <w:tcMar>
              <w:top w:w="0" w:type="dxa"/>
              <w:left w:w="28" w:type="dxa"/>
              <w:bottom w:w="0" w:type="dxa"/>
              <w:right w:w="28" w:type="dxa"/>
            </w:tcMar>
            <w:vAlign w:val="center"/>
          </w:tcPr>
          <w:p w:rsidR="00F42DDE" w:rsidRPr="00DE7E3F" w:rsidRDefault="00F42DDE" w:rsidP="00DE7E3F">
            <w:pPr>
              <w:pStyle w:val="Sb"/>
            </w:pPr>
          </w:p>
        </w:tc>
        <w:tc>
          <w:tcPr>
            <w:tcW w:w="1462" w:type="dxa"/>
            <w:shd w:val="clear" w:color="auto" w:fill="auto"/>
            <w:tcMar>
              <w:top w:w="0" w:type="dxa"/>
              <w:left w:w="28" w:type="dxa"/>
              <w:bottom w:w="0" w:type="dxa"/>
              <w:right w:w="28" w:type="dxa"/>
            </w:tcMar>
            <w:vAlign w:val="center"/>
          </w:tcPr>
          <w:p w:rsidR="00F42DDE" w:rsidRPr="00246F33" w:rsidRDefault="00F42DDE" w:rsidP="00E5288E">
            <w:pPr>
              <w:pStyle w:val="Sb"/>
            </w:pPr>
            <w:r w:rsidRPr="00246F33">
              <w:t>30</w:t>
            </w:r>
          </w:p>
        </w:tc>
        <w:tc>
          <w:tcPr>
            <w:tcW w:w="1560" w:type="dxa"/>
            <w:shd w:val="clear" w:color="auto" w:fill="auto"/>
            <w:tcMar>
              <w:top w:w="0" w:type="dxa"/>
              <w:left w:w="28" w:type="dxa"/>
              <w:bottom w:w="0" w:type="dxa"/>
              <w:right w:w="28" w:type="dxa"/>
            </w:tcMar>
            <w:vAlign w:val="center"/>
          </w:tcPr>
          <w:p w:rsidR="00F42DDE" w:rsidRPr="00246F33" w:rsidRDefault="00F42DDE" w:rsidP="00E5288E">
            <w:pPr>
              <w:pStyle w:val="Sb"/>
            </w:pPr>
            <w:r w:rsidRPr="00246F33">
              <w:t>Пешеходная доступность, комбинированная доступность, мин</w:t>
            </w:r>
          </w:p>
        </w:tc>
      </w:tr>
      <w:tr w:rsidR="00946FAD" w:rsidRPr="00246F33" w:rsidTr="00DE7E3F">
        <w:trPr>
          <w:trHeight w:val="77"/>
        </w:trPr>
        <w:tc>
          <w:tcPr>
            <w:tcW w:w="1729" w:type="dxa"/>
            <w:shd w:val="clear" w:color="auto" w:fill="auto"/>
            <w:tcMar>
              <w:top w:w="0" w:type="dxa"/>
              <w:left w:w="28" w:type="dxa"/>
              <w:bottom w:w="0" w:type="dxa"/>
              <w:right w:w="28" w:type="dxa"/>
            </w:tcMar>
            <w:vAlign w:val="center"/>
          </w:tcPr>
          <w:p w:rsidR="00946FAD" w:rsidRPr="00DB72C0" w:rsidRDefault="00946FAD" w:rsidP="00DE7E3F">
            <w:pPr>
              <w:pStyle w:val="Sb"/>
            </w:pPr>
            <w:r>
              <w:rPr>
                <w:szCs w:val="20"/>
              </w:rPr>
              <w:t>Танцевальные залы</w:t>
            </w:r>
          </w:p>
        </w:tc>
        <w:tc>
          <w:tcPr>
            <w:tcW w:w="1560" w:type="dxa"/>
            <w:shd w:val="clear" w:color="auto" w:fill="auto"/>
            <w:tcMar>
              <w:top w:w="0" w:type="dxa"/>
              <w:left w:w="28" w:type="dxa"/>
              <w:bottom w:w="0" w:type="dxa"/>
              <w:right w:w="28" w:type="dxa"/>
            </w:tcMar>
            <w:vAlign w:val="center"/>
          </w:tcPr>
          <w:p w:rsidR="00946FAD" w:rsidRPr="00246F33" w:rsidRDefault="00946FAD" w:rsidP="00DE7E3F">
            <w:pPr>
              <w:pStyle w:val="Sb"/>
            </w:pPr>
            <w:r>
              <w:rPr>
                <w:szCs w:val="20"/>
              </w:rPr>
              <w:t>Танцевальные залы</w:t>
            </w:r>
          </w:p>
        </w:tc>
        <w:tc>
          <w:tcPr>
            <w:tcW w:w="1559" w:type="dxa"/>
            <w:gridSpan w:val="2"/>
            <w:shd w:val="clear" w:color="auto" w:fill="auto"/>
            <w:tcMar>
              <w:top w:w="0" w:type="dxa"/>
              <w:left w:w="28" w:type="dxa"/>
              <w:bottom w:w="0" w:type="dxa"/>
              <w:right w:w="28" w:type="dxa"/>
            </w:tcMar>
            <w:vAlign w:val="center"/>
          </w:tcPr>
          <w:p w:rsidR="00946FAD" w:rsidRPr="00246F33" w:rsidRDefault="00946FAD" w:rsidP="00DE7E3F">
            <w:pPr>
              <w:pStyle w:val="Sb"/>
            </w:pPr>
            <w:r>
              <w:t>6</w:t>
            </w:r>
          </w:p>
        </w:tc>
        <w:tc>
          <w:tcPr>
            <w:tcW w:w="1656" w:type="dxa"/>
            <w:shd w:val="clear" w:color="auto" w:fill="auto"/>
            <w:tcMar>
              <w:top w:w="0" w:type="dxa"/>
              <w:left w:w="28" w:type="dxa"/>
              <w:bottom w:w="0" w:type="dxa"/>
              <w:right w:w="28" w:type="dxa"/>
            </w:tcMar>
            <w:vAlign w:val="center"/>
          </w:tcPr>
          <w:p w:rsidR="00946FAD" w:rsidRPr="00246F33" w:rsidRDefault="00946FAD" w:rsidP="00DE7E3F">
            <w:pPr>
              <w:pStyle w:val="Sb"/>
            </w:pPr>
            <w:r>
              <w:t xml:space="preserve">Обеспеченность танцевальными залами, </w:t>
            </w:r>
            <w:r w:rsidRPr="00DE7E3F">
              <w:rPr>
                <w:szCs w:val="20"/>
              </w:rPr>
              <w:t>место на 1 тыс. чел.</w:t>
            </w:r>
          </w:p>
        </w:tc>
        <w:tc>
          <w:tcPr>
            <w:tcW w:w="1462" w:type="dxa"/>
            <w:shd w:val="clear" w:color="auto" w:fill="auto"/>
            <w:tcMar>
              <w:top w:w="0" w:type="dxa"/>
              <w:left w:w="28" w:type="dxa"/>
              <w:bottom w:w="0" w:type="dxa"/>
              <w:right w:w="28" w:type="dxa"/>
            </w:tcMar>
            <w:vAlign w:val="center"/>
          </w:tcPr>
          <w:p w:rsidR="00946FAD" w:rsidRPr="005166BF" w:rsidRDefault="00946FAD" w:rsidP="00E5288E">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Не устанавливается</w:t>
            </w:r>
          </w:p>
        </w:tc>
        <w:tc>
          <w:tcPr>
            <w:tcW w:w="1560" w:type="dxa"/>
            <w:shd w:val="clear" w:color="auto" w:fill="auto"/>
            <w:tcMar>
              <w:top w:w="0" w:type="dxa"/>
              <w:left w:w="28" w:type="dxa"/>
              <w:bottom w:w="0" w:type="dxa"/>
              <w:right w:w="28" w:type="dxa"/>
            </w:tcMar>
            <w:vAlign w:val="center"/>
          </w:tcPr>
          <w:p w:rsidR="00946FAD" w:rsidRPr="005166BF" w:rsidRDefault="00946FAD" w:rsidP="00E5288E">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w:t>
            </w:r>
          </w:p>
        </w:tc>
      </w:tr>
      <w:tr w:rsidR="00946FAD" w:rsidRPr="00246F33" w:rsidTr="00DE7E3F">
        <w:trPr>
          <w:trHeight w:val="77"/>
        </w:trPr>
        <w:tc>
          <w:tcPr>
            <w:tcW w:w="1729" w:type="dxa"/>
            <w:shd w:val="clear" w:color="auto" w:fill="auto"/>
            <w:tcMar>
              <w:top w:w="0" w:type="dxa"/>
              <w:left w:w="28" w:type="dxa"/>
              <w:bottom w:w="0" w:type="dxa"/>
              <w:right w:w="28" w:type="dxa"/>
            </w:tcMar>
            <w:vAlign w:val="center"/>
          </w:tcPr>
          <w:p w:rsidR="00946FAD" w:rsidRPr="00DB72C0" w:rsidRDefault="00946FAD" w:rsidP="00946FAD">
            <w:pPr>
              <w:pStyle w:val="Sb"/>
            </w:pPr>
            <w:r w:rsidRPr="00DE7E3F">
              <w:rPr>
                <w:szCs w:val="20"/>
              </w:rPr>
              <w:t>Кинотеатры</w:t>
            </w:r>
          </w:p>
        </w:tc>
        <w:tc>
          <w:tcPr>
            <w:tcW w:w="1560" w:type="dxa"/>
            <w:shd w:val="clear" w:color="auto" w:fill="auto"/>
            <w:tcMar>
              <w:top w:w="0" w:type="dxa"/>
              <w:left w:w="28" w:type="dxa"/>
              <w:bottom w:w="0" w:type="dxa"/>
              <w:right w:w="28" w:type="dxa"/>
            </w:tcMar>
            <w:vAlign w:val="center"/>
          </w:tcPr>
          <w:p w:rsidR="00946FAD" w:rsidRPr="00246F33" w:rsidRDefault="00946FAD" w:rsidP="00DE7E3F">
            <w:pPr>
              <w:pStyle w:val="Sb"/>
            </w:pPr>
            <w:r w:rsidRPr="00DE7E3F">
              <w:rPr>
                <w:szCs w:val="20"/>
              </w:rPr>
              <w:t>Кинотеатры</w:t>
            </w:r>
          </w:p>
        </w:tc>
        <w:tc>
          <w:tcPr>
            <w:tcW w:w="1559" w:type="dxa"/>
            <w:gridSpan w:val="2"/>
            <w:shd w:val="clear" w:color="auto" w:fill="auto"/>
            <w:tcMar>
              <w:top w:w="0" w:type="dxa"/>
              <w:left w:w="28" w:type="dxa"/>
              <w:bottom w:w="0" w:type="dxa"/>
              <w:right w:w="28" w:type="dxa"/>
            </w:tcMar>
            <w:vAlign w:val="center"/>
          </w:tcPr>
          <w:p w:rsidR="00946FAD" w:rsidRPr="00246F33" w:rsidRDefault="00946FAD" w:rsidP="00DE7E3F">
            <w:pPr>
              <w:pStyle w:val="Sb"/>
            </w:pPr>
            <w:r>
              <w:t>30</w:t>
            </w:r>
          </w:p>
        </w:tc>
        <w:tc>
          <w:tcPr>
            <w:tcW w:w="1656" w:type="dxa"/>
            <w:shd w:val="clear" w:color="auto" w:fill="auto"/>
            <w:tcMar>
              <w:top w:w="0" w:type="dxa"/>
              <w:left w:w="28" w:type="dxa"/>
              <w:bottom w:w="0" w:type="dxa"/>
              <w:right w:w="28" w:type="dxa"/>
            </w:tcMar>
            <w:vAlign w:val="center"/>
          </w:tcPr>
          <w:p w:rsidR="00946FAD" w:rsidRPr="00246F33" w:rsidRDefault="00946FAD" w:rsidP="00DE7E3F">
            <w:pPr>
              <w:pStyle w:val="Sb"/>
            </w:pPr>
            <w:r>
              <w:t>Обеспеченность кинотеатрами</w:t>
            </w:r>
            <w:r w:rsidRPr="00DE7E3F">
              <w:rPr>
                <w:szCs w:val="20"/>
              </w:rPr>
              <w:t>, место на 1 тыс. чел.</w:t>
            </w:r>
          </w:p>
        </w:tc>
        <w:tc>
          <w:tcPr>
            <w:tcW w:w="1462" w:type="dxa"/>
            <w:shd w:val="clear" w:color="auto" w:fill="auto"/>
            <w:tcMar>
              <w:top w:w="0" w:type="dxa"/>
              <w:left w:w="28" w:type="dxa"/>
              <w:bottom w:w="0" w:type="dxa"/>
              <w:right w:w="28" w:type="dxa"/>
            </w:tcMar>
            <w:vAlign w:val="center"/>
          </w:tcPr>
          <w:p w:rsidR="00946FAD" w:rsidRPr="00246F33" w:rsidRDefault="00946FAD" w:rsidP="00E5288E">
            <w:pPr>
              <w:pStyle w:val="Sb"/>
            </w:pPr>
            <w:r w:rsidRPr="00246F33">
              <w:t>30</w:t>
            </w:r>
          </w:p>
        </w:tc>
        <w:tc>
          <w:tcPr>
            <w:tcW w:w="1560" w:type="dxa"/>
            <w:shd w:val="clear" w:color="auto" w:fill="auto"/>
            <w:tcMar>
              <w:top w:w="0" w:type="dxa"/>
              <w:left w:w="28" w:type="dxa"/>
              <w:bottom w:w="0" w:type="dxa"/>
              <w:right w:w="28" w:type="dxa"/>
            </w:tcMar>
            <w:vAlign w:val="center"/>
          </w:tcPr>
          <w:p w:rsidR="00946FAD" w:rsidRPr="00246F33" w:rsidRDefault="00946FAD" w:rsidP="00E5288E">
            <w:pPr>
              <w:pStyle w:val="Sb"/>
            </w:pPr>
            <w:r w:rsidRPr="00246F33">
              <w:t>Комбинированная доступность (общественный транспорт + пешеходная доступность)</w:t>
            </w:r>
          </w:p>
        </w:tc>
      </w:tr>
      <w:tr w:rsidR="00946FAD" w:rsidRPr="00246F33" w:rsidTr="00946FAD">
        <w:trPr>
          <w:trHeight w:val="77"/>
        </w:trPr>
        <w:tc>
          <w:tcPr>
            <w:tcW w:w="9526" w:type="dxa"/>
            <w:gridSpan w:val="7"/>
            <w:shd w:val="clear" w:color="auto" w:fill="auto"/>
            <w:tcMar>
              <w:top w:w="0" w:type="dxa"/>
              <w:left w:w="28" w:type="dxa"/>
              <w:bottom w:w="0" w:type="dxa"/>
              <w:right w:w="28" w:type="dxa"/>
            </w:tcMar>
            <w:vAlign w:val="center"/>
          </w:tcPr>
          <w:p w:rsidR="00946FAD" w:rsidRDefault="00946FAD" w:rsidP="00946FAD">
            <w:pPr>
              <w:pStyle w:val="Sb"/>
              <w:jc w:val="left"/>
            </w:pPr>
            <w:r>
              <w:t xml:space="preserve">Примечание: </w:t>
            </w:r>
          </w:p>
          <w:p w:rsidR="00946FAD" w:rsidRPr="00246F33" w:rsidRDefault="00946FAD" w:rsidP="00946FAD">
            <w:pPr>
              <w:pStyle w:val="Sb"/>
              <w:jc w:val="left"/>
            </w:pPr>
            <w:r>
              <w:rPr>
                <w:szCs w:val="20"/>
              </w:rPr>
              <w:t>К</w:t>
            </w:r>
            <w:r w:rsidRPr="00DE7E3F">
              <w:rPr>
                <w:szCs w:val="20"/>
              </w:rPr>
              <w:t xml:space="preserve">инотеатры </w:t>
            </w:r>
            <w:r>
              <w:rPr>
                <w:szCs w:val="20"/>
              </w:rPr>
              <w:t>предусматриваются</w:t>
            </w:r>
            <w:r w:rsidRPr="00DE7E3F">
              <w:rPr>
                <w:szCs w:val="20"/>
              </w:rPr>
              <w:t xml:space="preserve"> в поселениях с числом жителей не менее 10 тыс. чел.</w:t>
            </w:r>
          </w:p>
        </w:tc>
      </w:tr>
      <w:tr w:rsidR="009F1AF3" w:rsidRPr="00246F33" w:rsidTr="00DE7E3F">
        <w:trPr>
          <w:trHeight w:val="77"/>
        </w:trPr>
        <w:tc>
          <w:tcPr>
            <w:tcW w:w="1729" w:type="dxa"/>
            <w:shd w:val="clear" w:color="auto" w:fill="auto"/>
            <w:tcMar>
              <w:top w:w="0" w:type="dxa"/>
              <w:left w:w="28" w:type="dxa"/>
              <w:bottom w:w="0" w:type="dxa"/>
              <w:right w:w="28" w:type="dxa"/>
            </w:tcMar>
            <w:vAlign w:val="center"/>
          </w:tcPr>
          <w:p w:rsidR="009F1AF3" w:rsidRPr="00DB72C0" w:rsidRDefault="009F1AF3" w:rsidP="009F1AF3">
            <w:pPr>
              <w:pStyle w:val="Sb"/>
            </w:pPr>
            <w:r w:rsidRPr="00DE7E3F">
              <w:rPr>
                <w:szCs w:val="20"/>
              </w:rPr>
              <w:t>Залы аттракционов и игровых автоматов</w:t>
            </w:r>
          </w:p>
        </w:tc>
        <w:tc>
          <w:tcPr>
            <w:tcW w:w="1560" w:type="dxa"/>
            <w:shd w:val="clear" w:color="auto" w:fill="auto"/>
            <w:tcMar>
              <w:top w:w="0" w:type="dxa"/>
              <w:left w:w="28" w:type="dxa"/>
              <w:bottom w:w="0" w:type="dxa"/>
              <w:right w:w="28" w:type="dxa"/>
            </w:tcMar>
            <w:vAlign w:val="center"/>
          </w:tcPr>
          <w:p w:rsidR="009F1AF3" w:rsidRPr="00246F33" w:rsidRDefault="009F1AF3" w:rsidP="00DE7E3F">
            <w:pPr>
              <w:pStyle w:val="Sb"/>
            </w:pPr>
            <w:r w:rsidRPr="00DE7E3F">
              <w:rPr>
                <w:szCs w:val="20"/>
              </w:rPr>
              <w:t>Залы аттракционов и игровых автоматов</w:t>
            </w:r>
          </w:p>
        </w:tc>
        <w:tc>
          <w:tcPr>
            <w:tcW w:w="1559" w:type="dxa"/>
            <w:gridSpan w:val="2"/>
            <w:shd w:val="clear" w:color="auto" w:fill="auto"/>
            <w:tcMar>
              <w:top w:w="0" w:type="dxa"/>
              <w:left w:w="28" w:type="dxa"/>
              <w:bottom w:w="0" w:type="dxa"/>
              <w:right w:w="28" w:type="dxa"/>
            </w:tcMar>
            <w:vAlign w:val="center"/>
          </w:tcPr>
          <w:p w:rsidR="009F1AF3" w:rsidRPr="00246F33" w:rsidRDefault="009F1AF3" w:rsidP="00DE7E3F">
            <w:pPr>
              <w:pStyle w:val="Sb"/>
            </w:pPr>
            <w:r>
              <w:t>3</w:t>
            </w:r>
          </w:p>
        </w:tc>
        <w:tc>
          <w:tcPr>
            <w:tcW w:w="1656" w:type="dxa"/>
            <w:shd w:val="clear" w:color="auto" w:fill="auto"/>
            <w:tcMar>
              <w:top w:w="0" w:type="dxa"/>
              <w:left w:w="28" w:type="dxa"/>
              <w:bottom w:w="0" w:type="dxa"/>
              <w:right w:w="28" w:type="dxa"/>
            </w:tcMar>
            <w:vAlign w:val="center"/>
          </w:tcPr>
          <w:p w:rsidR="009F1AF3" w:rsidRPr="00246F33" w:rsidRDefault="009F1AF3" w:rsidP="009F1AF3">
            <w:pPr>
              <w:pStyle w:val="Sb"/>
            </w:pPr>
            <w:r>
              <w:t xml:space="preserve">Обеспеченность </w:t>
            </w:r>
            <w:r>
              <w:rPr>
                <w:szCs w:val="20"/>
              </w:rPr>
              <w:t>з</w:t>
            </w:r>
            <w:r w:rsidRPr="00DE7E3F">
              <w:rPr>
                <w:szCs w:val="20"/>
              </w:rPr>
              <w:t>ал</w:t>
            </w:r>
            <w:r>
              <w:rPr>
                <w:szCs w:val="20"/>
              </w:rPr>
              <w:t xml:space="preserve">ами </w:t>
            </w:r>
            <w:r w:rsidRPr="00DE7E3F">
              <w:rPr>
                <w:szCs w:val="20"/>
              </w:rPr>
              <w:t>аттракционов и игровых автоматов, м2 площади пола на 1 тыс. чел.</w:t>
            </w:r>
          </w:p>
        </w:tc>
        <w:tc>
          <w:tcPr>
            <w:tcW w:w="1462" w:type="dxa"/>
            <w:shd w:val="clear" w:color="auto" w:fill="auto"/>
            <w:tcMar>
              <w:top w:w="0" w:type="dxa"/>
              <w:left w:w="28" w:type="dxa"/>
              <w:bottom w:w="0" w:type="dxa"/>
              <w:right w:w="28" w:type="dxa"/>
            </w:tcMar>
            <w:vAlign w:val="center"/>
          </w:tcPr>
          <w:p w:rsidR="009F1AF3" w:rsidRPr="005166BF" w:rsidRDefault="009F1AF3" w:rsidP="00E5288E">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Не устанавливается</w:t>
            </w:r>
          </w:p>
        </w:tc>
        <w:tc>
          <w:tcPr>
            <w:tcW w:w="1560" w:type="dxa"/>
            <w:shd w:val="clear" w:color="auto" w:fill="auto"/>
            <w:tcMar>
              <w:top w:w="0" w:type="dxa"/>
              <w:left w:w="28" w:type="dxa"/>
              <w:bottom w:w="0" w:type="dxa"/>
              <w:right w:w="28" w:type="dxa"/>
            </w:tcMar>
            <w:vAlign w:val="center"/>
          </w:tcPr>
          <w:p w:rsidR="009F1AF3" w:rsidRPr="005166BF" w:rsidRDefault="009F1AF3" w:rsidP="00E5288E">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w:t>
            </w:r>
          </w:p>
        </w:tc>
      </w:tr>
      <w:tr w:rsidR="00F42DDE" w:rsidRPr="00246F33" w:rsidTr="00DE7E3F">
        <w:trPr>
          <w:trHeight w:val="77"/>
        </w:trPr>
        <w:tc>
          <w:tcPr>
            <w:tcW w:w="1729" w:type="dxa"/>
            <w:vMerge w:val="restart"/>
            <w:shd w:val="clear" w:color="auto" w:fill="auto"/>
            <w:tcMar>
              <w:top w:w="0" w:type="dxa"/>
              <w:left w:w="28" w:type="dxa"/>
              <w:bottom w:w="0" w:type="dxa"/>
              <w:right w:w="28" w:type="dxa"/>
            </w:tcMar>
            <w:vAlign w:val="center"/>
          </w:tcPr>
          <w:p w:rsidR="00F42DDE" w:rsidRPr="00DB72C0" w:rsidRDefault="00F42DDE" w:rsidP="00F42DDE">
            <w:pPr>
              <w:pStyle w:val="Sb"/>
            </w:pPr>
            <w:r w:rsidRPr="00DE7E3F">
              <w:rPr>
                <w:szCs w:val="20"/>
              </w:rPr>
              <w:t>Клубы</w:t>
            </w:r>
          </w:p>
        </w:tc>
        <w:tc>
          <w:tcPr>
            <w:tcW w:w="1560" w:type="dxa"/>
            <w:shd w:val="clear" w:color="auto" w:fill="auto"/>
            <w:tcMar>
              <w:top w:w="0" w:type="dxa"/>
              <w:left w:w="28" w:type="dxa"/>
              <w:bottom w:w="0" w:type="dxa"/>
              <w:right w:w="28" w:type="dxa"/>
            </w:tcMar>
            <w:vAlign w:val="center"/>
          </w:tcPr>
          <w:p w:rsidR="00F42DDE" w:rsidRPr="00246F33" w:rsidRDefault="00F42DDE" w:rsidP="00F42DDE">
            <w:pPr>
              <w:pStyle w:val="Sb"/>
            </w:pPr>
            <w:r>
              <w:rPr>
                <w:szCs w:val="20"/>
              </w:rPr>
              <w:t xml:space="preserve">Клубы </w:t>
            </w:r>
            <w:r w:rsidRPr="00DE7E3F">
              <w:rPr>
                <w:szCs w:val="20"/>
              </w:rPr>
              <w:t>для сельских поселений или их групп, тыс. чел.:</w:t>
            </w:r>
          </w:p>
        </w:tc>
        <w:tc>
          <w:tcPr>
            <w:tcW w:w="1559" w:type="dxa"/>
            <w:gridSpan w:val="2"/>
            <w:shd w:val="clear" w:color="auto" w:fill="auto"/>
            <w:tcMar>
              <w:top w:w="0" w:type="dxa"/>
              <w:left w:w="28" w:type="dxa"/>
              <w:bottom w:w="0" w:type="dxa"/>
              <w:right w:w="28" w:type="dxa"/>
            </w:tcMar>
            <w:vAlign w:val="center"/>
          </w:tcPr>
          <w:p w:rsidR="00F42DDE" w:rsidRPr="00246F33" w:rsidRDefault="00F42DDE" w:rsidP="00DE7E3F">
            <w:pPr>
              <w:pStyle w:val="Sb"/>
            </w:pPr>
          </w:p>
        </w:tc>
        <w:tc>
          <w:tcPr>
            <w:tcW w:w="1656" w:type="dxa"/>
            <w:vMerge w:val="restart"/>
            <w:shd w:val="clear" w:color="auto" w:fill="auto"/>
            <w:tcMar>
              <w:top w:w="0" w:type="dxa"/>
              <w:left w:w="28" w:type="dxa"/>
              <w:bottom w:w="0" w:type="dxa"/>
              <w:right w:w="28" w:type="dxa"/>
            </w:tcMar>
            <w:vAlign w:val="center"/>
          </w:tcPr>
          <w:p w:rsidR="00F42DDE" w:rsidRPr="00246F33" w:rsidRDefault="00F42DDE" w:rsidP="00DE7E3F">
            <w:pPr>
              <w:pStyle w:val="Sb"/>
            </w:pPr>
            <w:r>
              <w:t xml:space="preserve">Обеспеченность клубами, </w:t>
            </w:r>
            <w:r w:rsidRPr="00DE7E3F">
              <w:rPr>
                <w:szCs w:val="20"/>
              </w:rPr>
              <w:t>посетительское место на 1 тыс. чел. для</w:t>
            </w:r>
          </w:p>
        </w:tc>
        <w:tc>
          <w:tcPr>
            <w:tcW w:w="1462" w:type="dxa"/>
            <w:vMerge w:val="restart"/>
            <w:shd w:val="clear" w:color="auto" w:fill="auto"/>
            <w:tcMar>
              <w:top w:w="0" w:type="dxa"/>
              <w:left w:w="28" w:type="dxa"/>
              <w:bottom w:w="0" w:type="dxa"/>
              <w:right w:w="28" w:type="dxa"/>
            </w:tcMar>
            <w:vAlign w:val="center"/>
          </w:tcPr>
          <w:p w:rsidR="00F42DDE" w:rsidRPr="00246F33" w:rsidRDefault="00F42DDE" w:rsidP="00E5288E">
            <w:pPr>
              <w:pStyle w:val="Sb"/>
            </w:pPr>
            <w:r w:rsidRPr="00246F33">
              <w:t>30</w:t>
            </w:r>
          </w:p>
        </w:tc>
        <w:tc>
          <w:tcPr>
            <w:tcW w:w="1560" w:type="dxa"/>
            <w:vMerge w:val="restart"/>
            <w:shd w:val="clear" w:color="auto" w:fill="auto"/>
            <w:tcMar>
              <w:top w:w="0" w:type="dxa"/>
              <w:left w:w="28" w:type="dxa"/>
              <w:bottom w:w="0" w:type="dxa"/>
              <w:right w:w="28" w:type="dxa"/>
            </w:tcMar>
            <w:vAlign w:val="center"/>
          </w:tcPr>
          <w:p w:rsidR="00F42DDE" w:rsidRPr="00246F33" w:rsidRDefault="00F42DDE" w:rsidP="00E5288E">
            <w:pPr>
              <w:pStyle w:val="Sb"/>
            </w:pPr>
            <w:r w:rsidRPr="00246F33">
              <w:t>Пешеходная доступность, комбинированная доступность, мин</w:t>
            </w:r>
          </w:p>
        </w:tc>
      </w:tr>
      <w:tr w:rsidR="00F42DDE" w:rsidRPr="00246F33" w:rsidTr="00DE7E3F">
        <w:trPr>
          <w:trHeight w:val="77"/>
        </w:trPr>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0,2 до 1</w:t>
            </w:r>
          </w:p>
        </w:tc>
        <w:tc>
          <w:tcPr>
            <w:tcW w:w="1559" w:type="dxa"/>
            <w:gridSpan w:val="2"/>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500 - 300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E5288E">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E5288E">
            <w:pPr>
              <w:pStyle w:val="Sb"/>
            </w:pPr>
          </w:p>
        </w:tc>
      </w:tr>
      <w:tr w:rsidR="00F42DDE" w:rsidRPr="00246F33" w:rsidTr="00DE7E3F">
        <w:trPr>
          <w:trHeight w:val="77"/>
        </w:trPr>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1 до 2</w:t>
            </w:r>
          </w:p>
        </w:tc>
        <w:tc>
          <w:tcPr>
            <w:tcW w:w="1559" w:type="dxa"/>
            <w:gridSpan w:val="2"/>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300 - 230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E5288E">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E5288E">
            <w:pPr>
              <w:pStyle w:val="Sb"/>
            </w:pPr>
          </w:p>
        </w:tc>
      </w:tr>
      <w:tr w:rsidR="00F42DDE" w:rsidRPr="00246F33" w:rsidTr="00DE7E3F">
        <w:trPr>
          <w:trHeight w:val="77"/>
        </w:trPr>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2 до 5</w:t>
            </w:r>
          </w:p>
        </w:tc>
        <w:tc>
          <w:tcPr>
            <w:tcW w:w="1559" w:type="dxa"/>
            <w:gridSpan w:val="2"/>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230 - 190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E5288E">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E5288E">
            <w:pPr>
              <w:pStyle w:val="Sb"/>
            </w:pPr>
          </w:p>
        </w:tc>
      </w:tr>
      <w:tr w:rsidR="00F42DDE" w:rsidRPr="00246F33" w:rsidTr="00DE7E3F">
        <w:trPr>
          <w:trHeight w:val="77"/>
        </w:trPr>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5 до 10</w:t>
            </w:r>
          </w:p>
        </w:tc>
        <w:tc>
          <w:tcPr>
            <w:tcW w:w="1559" w:type="dxa"/>
            <w:gridSpan w:val="2"/>
            <w:shd w:val="clear" w:color="auto" w:fill="auto"/>
            <w:tcMar>
              <w:top w:w="0" w:type="dxa"/>
              <w:left w:w="28" w:type="dxa"/>
              <w:bottom w:w="0" w:type="dxa"/>
              <w:right w:w="28" w:type="dxa"/>
            </w:tcMar>
            <w:vAlign w:val="center"/>
          </w:tcPr>
          <w:p w:rsidR="00F42DDE" w:rsidRPr="00584D7E" w:rsidRDefault="00F42DDE" w:rsidP="00E5288E">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190 - 140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r w:rsidR="00F42DDE" w:rsidRPr="00246F33" w:rsidTr="00F42DDE">
        <w:trPr>
          <w:trHeight w:val="77"/>
        </w:trPr>
        <w:tc>
          <w:tcPr>
            <w:tcW w:w="9526" w:type="dxa"/>
            <w:gridSpan w:val="7"/>
            <w:shd w:val="clear" w:color="auto" w:fill="auto"/>
            <w:tcMar>
              <w:top w:w="0" w:type="dxa"/>
              <w:left w:w="28" w:type="dxa"/>
              <w:bottom w:w="0" w:type="dxa"/>
              <w:right w:w="28" w:type="dxa"/>
            </w:tcMar>
            <w:vAlign w:val="center"/>
          </w:tcPr>
          <w:p w:rsidR="00F42DDE" w:rsidRDefault="00F42DDE" w:rsidP="00F42DDE">
            <w:pPr>
              <w:pStyle w:val="Sb"/>
              <w:jc w:val="left"/>
            </w:pPr>
            <w:r>
              <w:t>Примечание:</w:t>
            </w:r>
          </w:p>
          <w:p w:rsidR="00F42DDE" w:rsidRPr="00246F33" w:rsidRDefault="00F42DDE" w:rsidP="00F42DDE">
            <w:pPr>
              <w:pStyle w:val="Sb"/>
              <w:jc w:val="left"/>
            </w:pPr>
            <w:r w:rsidRPr="00DE7E3F">
              <w:rPr>
                <w:szCs w:val="20"/>
              </w:rPr>
              <w:t>Меньшую вместимость клубов и библиотек следует принимать для больших поселений</w:t>
            </w:r>
          </w:p>
        </w:tc>
      </w:tr>
      <w:tr w:rsidR="00F42DDE" w:rsidRPr="00246F33" w:rsidTr="00DE7E3F">
        <w:trPr>
          <w:trHeight w:val="77"/>
        </w:trPr>
        <w:tc>
          <w:tcPr>
            <w:tcW w:w="1729" w:type="dxa"/>
            <w:vMerge w:val="restart"/>
            <w:shd w:val="clear" w:color="auto" w:fill="auto"/>
            <w:tcMar>
              <w:top w:w="0" w:type="dxa"/>
              <w:left w:w="28" w:type="dxa"/>
              <w:bottom w:w="0" w:type="dxa"/>
              <w:right w:w="28" w:type="dxa"/>
            </w:tcMar>
            <w:vAlign w:val="center"/>
          </w:tcPr>
          <w:p w:rsidR="00F42DDE" w:rsidRPr="00DB72C0" w:rsidRDefault="00F42DDE" w:rsidP="00F42DDE">
            <w:pPr>
              <w:pStyle w:val="Sb"/>
            </w:pPr>
            <w:r w:rsidRPr="00DE7E3F">
              <w:rPr>
                <w:szCs w:val="20"/>
              </w:rPr>
              <w:t>Сельские массовые библиотеки</w:t>
            </w:r>
          </w:p>
        </w:tc>
        <w:tc>
          <w:tcPr>
            <w:tcW w:w="1560" w:type="dxa"/>
            <w:shd w:val="clear" w:color="auto" w:fill="auto"/>
            <w:tcMar>
              <w:top w:w="0" w:type="dxa"/>
              <w:left w:w="28" w:type="dxa"/>
              <w:bottom w:w="0" w:type="dxa"/>
              <w:right w:w="28" w:type="dxa"/>
            </w:tcMar>
            <w:vAlign w:val="center"/>
          </w:tcPr>
          <w:p w:rsidR="00F42DDE" w:rsidRPr="00246F33" w:rsidRDefault="00F42DDE" w:rsidP="00F42DDE">
            <w:pPr>
              <w:pStyle w:val="Sb"/>
            </w:pPr>
            <w:r w:rsidRPr="00DE7E3F">
              <w:rPr>
                <w:szCs w:val="20"/>
              </w:rPr>
              <w:t xml:space="preserve">Сельские массовые библиотеки для сельских поселений или </w:t>
            </w:r>
            <w:r w:rsidRPr="00DE7E3F">
              <w:rPr>
                <w:szCs w:val="20"/>
              </w:rPr>
              <w:lastRenderedPageBreak/>
              <w:t>их групп, тыс. чел.:</w:t>
            </w:r>
          </w:p>
        </w:tc>
        <w:tc>
          <w:tcPr>
            <w:tcW w:w="1559" w:type="dxa"/>
            <w:gridSpan w:val="2"/>
            <w:shd w:val="clear" w:color="auto" w:fill="auto"/>
            <w:tcMar>
              <w:top w:w="0" w:type="dxa"/>
              <w:left w:w="28" w:type="dxa"/>
              <w:bottom w:w="0" w:type="dxa"/>
              <w:right w:w="28" w:type="dxa"/>
            </w:tcMar>
            <w:vAlign w:val="center"/>
          </w:tcPr>
          <w:p w:rsidR="00F42DDE" w:rsidRPr="00246F33" w:rsidRDefault="00F42DDE" w:rsidP="00DE7E3F">
            <w:pPr>
              <w:pStyle w:val="Sb"/>
            </w:pPr>
          </w:p>
        </w:tc>
        <w:tc>
          <w:tcPr>
            <w:tcW w:w="1656" w:type="dxa"/>
            <w:vMerge w:val="restart"/>
            <w:shd w:val="clear" w:color="auto" w:fill="auto"/>
            <w:tcMar>
              <w:top w:w="0" w:type="dxa"/>
              <w:left w:w="28" w:type="dxa"/>
              <w:bottom w:w="0" w:type="dxa"/>
              <w:right w:w="28" w:type="dxa"/>
            </w:tcMar>
            <w:vAlign w:val="center"/>
          </w:tcPr>
          <w:p w:rsidR="00F42DDE" w:rsidRPr="00246F33" w:rsidRDefault="00F42DDE" w:rsidP="00E5288E">
            <w:pPr>
              <w:pStyle w:val="Sb"/>
            </w:pPr>
            <w:r w:rsidRPr="00246F33">
              <w:t xml:space="preserve">Уровень обеспеченности населения </w:t>
            </w:r>
            <w:r>
              <w:t>сельскими массовыми</w:t>
            </w:r>
            <w:r w:rsidRPr="00246F33">
              <w:t xml:space="preserve"> </w:t>
            </w:r>
            <w:r w:rsidRPr="00246F33">
              <w:lastRenderedPageBreak/>
              <w:t xml:space="preserve">библиотеками, </w:t>
            </w:r>
            <w:r>
              <w:t>тыс.ед.хранения/мест (читатель)</w:t>
            </w:r>
            <w:r w:rsidRPr="00246F33">
              <w:t>.</w:t>
            </w:r>
            <w:r>
              <w:t>на 1 тыс. чел.</w:t>
            </w:r>
          </w:p>
        </w:tc>
        <w:tc>
          <w:tcPr>
            <w:tcW w:w="1462" w:type="dxa"/>
            <w:vMerge w:val="restart"/>
            <w:shd w:val="clear" w:color="auto" w:fill="auto"/>
            <w:tcMar>
              <w:top w:w="0" w:type="dxa"/>
              <w:left w:w="28" w:type="dxa"/>
              <w:bottom w:w="0" w:type="dxa"/>
              <w:right w:w="28" w:type="dxa"/>
            </w:tcMar>
            <w:vAlign w:val="center"/>
          </w:tcPr>
          <w:p w:rsidR="00F42DDE" w:rsidRPr="00246F33" w:rsidRDefault="00F42DDE" w:rsidP="00E5288E">
            <w:pPr>
              <w:pStyle w:val="Sb"/>
            </w:pPr>
            <w:r>
              <w:lastRenderedPageBreak/>
              <w:t>30</w:t>
            </w:r>
          </w:p>
        </w:tc>
        <w:tc>
          <w:tcPr>
            <w:tcW w:w="1560" w:type="dxa"/>
            <w:vMerge w:val="restart"/>
            <w:shd w:val="clear" w:color="auto" w:fill="auto"/>
            <w:tcMar>
              <w:top w:w="0" w:type="dxa"/>
              <w:left w:w="28" w:type="dxa"/>
              <w:bottom w:w="0" w:type="dxa"/>
              <w:right w:w="28" w:type="dxa"/>
            </w:tcMar>
            <w:vAlign w:val="center"/>
          </w:tcPr>
          <w:p w:rsidR="00F42DDE" w:rsidRPr="00246F33" w:rsidRDefault="00F42DDE" w:rsidP="00E5288E">
            <w:pPr>
              <w:pStyle w:val="Sb"/>
            </w:pPr>
            <w:r w:rsidRPr="00246F33">
              <w:t>Пешеходная доступность, комбинированная доступность, мин</w:t>
            </w:r>
          </w:p>
        </w:tc>
      </w:tr>
      <w:tr w:rsidR="00F42DDE" w:rsidRPr="00246F33" w:rsidTr="00DE7E3F">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246F33" w:rsidRDefault="00F42DDE" w:rsidP="00DE7E3F">
            <w:pPr>
              <w:pStyle w:val="Sb"/>
            </w:pPr>
            <w:r>
              <w:t>Св. 1 до 2 тыс. чел.</w:t>
            </w:r>
          </w:p>
        </w:tc>
        <w:tc>
          <w:tcPr>
            <w:tcW w:w="1559" w:type="dxa"/>
            <w:gridSpan w:val="2"/>
            <w:shd w:val="clear" w:color="auto" w:fill="auto"/>
            <w:tcMar>
              <w:top w:w="0" w:type="dxa"/>
              <w:left w:w="28" w:type="dxa"/>
              <w:bottom w:w="0" w:type="dxa"/>
              <w:right w:w="28" w:type="dxa"/>
            </w:tcMar>
            <w:vAlign w:val="center"/>
          </w:tcPr>
          <w:p w:rsidR="00F42DDE" w:rsidRPr="00246F33" w:rsidRDefault="00F42DDE" w:rsidP="00DE7E3F">
            <w:pPr>
              <w:pStyle w:val="Sb"/>
            </w:pPr>
            <w:r>
              <w:t>6-7,5 / 5-6</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r w:rsidR="00F42DDE" w:rsidRPr="00246F33" w:rsidTr="00DE7E3F">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246F33" w:rsidRDefault="00F42DDE" w:rsidP="00DE7E3F">
            <w:pPr>
              <w:pStyle w:val="Sb"/>
            </w:pPr>
            <w:r>
              <w:t>Св. 2 до 5 тыс. чел.</w:t>
            </w:r>
          </w:p>
        </w:tc>
        <w:tc>
          <w:tcPr>
            <w:tcW w:w="1559" w:type="dxa"/>
            <w:gridSpan w:val="2"/>
            <w:shd w:val="clear" w:color="auto" w:fill="auto"/>
            <w:tcMar>
              <w:top w:w="0" w:type="dxa"/>
              <w:left w:w="28" w:type="dxa"/>
              <w:bottom w:w="0" w:type="dxa"/>
              <w:right w:w="28" w:type="dxa"/>
            </w:tcMar>
            <w:vAlign w:val="center"/>
          </w:tcPr>
          <w:p w:rsidR="00F42DDE" w:rsidRDefault="00F42DDE" w:rsidP="00DE7E3F">
            <w:pPr>
              <w:pStyle w:val="Sb"/>
            </w:pPr>
            <w:r>
              <w:t>5-6 / 4-5</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r w:rsidR="00F42DDE" w:rsidRPr="00246F33" w:rsidTr="00DE7E3F">
        <w:tc>
          <w:tcPr>
            <w:tcW w:w="1729" w:type="dxa"/>
            <w:vMerge/>
            <w:shd w:val="clear" w:color="auto" w:fill="auto"/>
            <w:tcMar>
              <w:top w:w="0" w:type="dxa"/>
              <w:left w:w="28" w:type="dxa"/>
              <w:bottom w:w="0" w:type="dxa"/>
              <w:right w:w="28" w:type="dxa"/>
            </w:tcMar>
            <w:vAlign w:val="center"/>
          </w:tcPr>
          <w:p w:rsidR="00F42DDE" w:rsidRPr="00DB72C0" w:rsidRDefault="00F42DDE" w:rsidP="00DE7E3F">
            <w:pPr>
              <w:pStyle w:val="Sb"/>
            </w:pPr>
          </w:p>
        </w:tc>
        <w:tc>
          <w:tcPr>
            <w:tcW w:w="1560" w:type="dxa"/>
            <w:shd w:val="clear" w:color="auto" w:fill="auto"/>
            <w:tcMar>
              <w:top w:w="0" w:type="dxa"/>
              <w:left w:w="28" w:type="dxa"/>
              <w:bottom w:w="0" w:type="dxa"/>
              <w:right w:w="28" w:type="dxa"/>
            </w:tcMar>
            <w:vAlign w:val="center"/>
          </w:tcPr>
          <w:p w:rsidR="00F42DDE" w:rsidRPr="00246F33" w:rsidRDefault="00F42DDE" w:rsidP="00DE7E3F">
            <w:pPr>
              <w:pStyle w:val="Sb"/>
            </w:pPr>
            <w:r>
              <w:t>Св. 5 до 10  тыс. чел.</w:t>
            </w:r>
          </w:p>
        </w:tc>
        <w:tc>
          <w:tcPr>
            <w:tcW w:w="1559" w:type="dxa"/>
            <w:gridSpan w:val="2"/>
            <w:shd w:val="clear" w:color="auto" w:fill="auto"/>
            <w:tcMar>
              <w:top w:w="0" w:type="dxa"/>
              <w:left w:w="28" w:type="dxa"/>
              <w:bottom w:w="0" w:type="dxa"/>
              <w:right w:w="28" w:type="dxa"/>
            </w:tcMar>
            <w:vAlign w:val="center"/>
          </w:tcPr>
          <w:p w:rsidR="00F42DDE" w:rsidRDefault="00F42DDE" w:rsidP="00DE7E3F">
            <w:pPr>
              <w:pStyle w:val="Sb"/>
            </w:pPr>
            <w:r>
              <w:t>4,5-5 / 3-4</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r w:rsidR="00F42DDE" w:rsidRPr="00246F33" w:rsidTr="00DE7E3F">
        <w:trPr>
          <w:trHeight w:val="826"/>
        </w:trPr>
        <w:tc>
          <w:tcPr>
            <w:tcW w:w="1729" w:type="dxa"/>
            <w:vMerge w:val="restart"/>
            <w:shd w:val="clear" w:color="auto" w:fill="auto"/>
            <w:tcMar>
              <w:top w:w="0" w:type="dxa"/>
              <w:left w:w="28" w:type="dxa"/>
              <w:bottom w:w="0" w:type="dxa"/>
              <w:right w:w="28" w:type="dxa"/>
            </w:tcMar>
            <w:vAlign w:val="center"/>
          </w:tcPr>
          <w:p w:rsidR="00F42DDE" w:rsidRPr="00246F33" w:rsidRDefault="00F42DDE" w:rsidP="00DE7E3F">
            <w:pPr>
              <w:pStyle w:val="Sb"/>
            </w:pPr>
            <w:r w:rsidRPr="00246F33">
              <w:t>Учреждения культуры клубного типа</w:t>
            </w:r>
          </w:p>
        </w:tc>
        <w:tc>
          <w:tcPr>
            <w:tcW w:w="1560" w:type="dxa"/>
            <w:vMerge w:val="restart"/>
            <w:shd w:val="clear" w:color="auto" w:fill="auto"/>
            <w:tcMar>
              <w:top w:w="0" w:type="dxa"/>
              <w:left w:w="28" w:type="dxa"/>
              <w:bottom w:w="0" w:type="dxa"/>
              <w:right w:w="28" w:type="dxa"/>
            </w:tcMar>
            <w:vAlign w:val="center"/>
          </w:tcPr>
          <w:p w:rsidR="00F42DDE" w:rsidRPr="00246F33" w:rsidRDefault="00F42DDE" w:rsidP="00DE7E3F">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850"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0,2 до 1</w:t>
            </w:r>
          </w:p>
        </w:tc>
        <w:tc>
          <w:tcPr>
            <w:tcW w:w="709"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500 - 300</w:t>
            </w:r>
          </w:p>
        </w:tc>
        <w:tc>
          <w:tcPr>
            <w:tcW w:w="1656" w:type="dxa"/>
            <w:vMerge w:val="restart"/>
            <w:shd w:val="clear" w:color="auto" w:fill="auto"/>
            <w:tcMar>
              <w:top w:w="0" w:type="dxa"/>
              <w:left w:w="28" w:type="dxa"/>
              <w:bottom w:w="0" w:type="dxa"/>
              <w:right w:w="28" w:type="dxa"/>
            </w:tcMar>
            <w:vAlign w:val="center"/>
          </w:tcPr>
          <w:p w:rsidR="00F42DDE" w:rsidRPr="00246F33" w:rsidRDefault="00F42DDE" w:rsidP="00DE7E3F">
            <w:pPr>
              <w:pStyle w:val="Sb"/>
            </w:pPr>
            <w:r w:rsidRPr="00246F33">
              <w:t>Обеспеченность учреждениями культуры клубного типа, мест на 1</w:t>
            </w:r>
            <w:r>
              <w:t xml:space="preserve"> тыс. чел.</w:t>
            </w:r>
          </w:p>
        </w:tc>
        <w:tc>
          <w:tcPr>
            <w:tcW w:w="1462" w:type="dxa"/>
            <w:vMerge w:val="restart"/>
            <w:shd w:val="clear" w:color="auto" w:fill="auto"/>
            <w:tcMar>
              <w:top w:w="0" w:type="dxa"/>
              <w:left w:w="28" w:type="dxa"/>
              <w:bottom w:w="0" w:type="dxa"/>
              <w:right w:w="28" w:type="dxa"/>
            </w:tcMar>
            <w:vAlign w:val="center"/>
          </w:tcPr>
          <w:p w:rsidR="00F42DDE" w:rsidRPr="00246F33" w:rsidRDefault="00F42DDE" w:rsidP="00DE7E3F">
            <w:pPr>
              <w:pStyle w:val="Sb"/>
            </w:pPr>
            <w:r w:rsidRPr="00246F33">
              <w:t>30</w:t>
            </w:r>
          </w:p>
        </w:tc>
        <w:tc>
          <w:tcPr>
            <w:tcW w:w="1560" w:type="dxa"/>
            <w:vMerge w:val="restart"/>
            <w:shd w:val="clear" w:color="auto" w:fill="auto"/>
            <w:tcMar>
              <w:top w:w="0" w:type="dxa"/>
              <w:left w:w="28" w:type="dxa"/>
              <w:bottom w:w="0" w:type="dxa"/>
              <w:right w:w="28" w:type="dxa"/>
            </w:tcMar>
            <w:vAlign w:val="center"/>
          </w:tcPr>
          <w:p w:rsidR="00F42DDE" w:rsidRPr="00246F33" w:rsidRDefault="00F42DDE" w:rsidP="00DE7E3F">
            <w:pPr>
              <w:pStyle w:val="Sb"/>
            </w:pPr>
            <w:r w:rsidRPr="00246F33">
              <w:t>Пешеходная доступность, комбинированная доступность, мин</w:t>
            </w:r>
          </w:p>
        </w:tc>
      </w:tr>
      <w:tr w:rsidR="00F42DDE" w:rsidRPr="00246F33" w:rsidTr="00DE7E3F">
        <w:trPr>
          <w:trHeight w:val="826"/>
        </w:trPr>
        <w:tc>
          <w:tcPr>
            <w:tcW w:w="1729"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850"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1 до 2</w:t>
            </w:r>
          </w:p>
        </w:tc>
        <w:tc>
          <w:tcPr>
            <w:tcW w:w="709"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300 - 230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r w:rsidR="00F42DDE" w:rsidRPr="00246F33" w:rsidTr="00DE7E3F">
        <w:trPr>
          <w:trHeight w:val="826"/>
        </w:trPr>
        <w:tc>
          <w:tcPr>
            <w:tcW w:w="1729"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850"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2 до 5</w:t>
            </w:r>
          </w:p>
        </w:tc>
        <w:tc>
          <w:tcPr>
            <w:tcW w:w="709"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230 - 190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r w:rsidR="00F42DDE" w:rsidRPr="00246F33" w:rsidTr="00DE7E3F">
        <w:trPr>
          <w:trHeight w:val="826"/>
        </w:trPr>
        <w:tc>
          <w:tcPr>
            <w:tcW w:w="1729"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850"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св. 5 до 10</w:t>
            </w:r>
          </w:p>
        </w:tc>
        <w:tc>
          <w:tcPr>
            <w:tcW w:w="709" w:type="dxa"/>
            <w:shd w:val="clear" w:color="auto" w:fill="auto"/>
            <w:tcMar>
              <w:top w:w="0" w:type="dxa"/>
              <w:left w:w="28" w:type="dxa"/>
              <w:bottom w:w="0" w:type="dxa"/>
              <w:right w:w="28" w:type="dxa"/>
            </w:tcMar>
            <w:vAlign w:val="center"/>
          </w:tcPr>
          <w:p w:rsidR="00F42DDE" w:rsidRPr="00584D7E" w:rsidRDefault="00F42DDE" w:rsidP="00DE7E3F">
            <w:pPr>
              <w:spacing w:line="240" w:lineRule="auto"/>
              <w:ind w:firstLine="0"/>
              <w:jc w:val="center"/>
              <w:textAlignment w:val="baseline"/>
              <w:rPr>
                <w:rFonts w:eastAsia="Times New Roman"/>
                <w:color w:val="000000" w:themeColor="text1"/>
                <w:sz w:val="20"/>
                <w:szCs w:val="20"/>
                <w:lang w:eastAsia="ru-RU"/>
              </w:rPr>
            </w:pPr>
            <w:r w:rsidRPr="00584D7E">
              <w:rPr>
                <w:rFonts w:eastAsia="Times New Roman"/>
                <w:color w:val="000000" w:themeColor="text1"/>
                <w:sz w:val="20"/>
                <w:szCs w:val="20"/>
                <w:lang w:eastAsia="ru-RU"/>
              </w:rPr>
              <w:t>190 - 140</w:t>
            </w:r>
          </w:p>
        </w:tc>
        <w:tc>
          <w:tcPr>
            <w:tcW w:w="1656"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462" w:type="dxa"/>
            <w:vMerge/>
            <w:shd w:val="clear" w:color="auto" w:fill="auto"/>
            <w:tcMar>
              <w:top w:w="0" w:type="dxa"/>
              <w:left w:w="28" w:type="dxa"/>
              <w:bottom w:w="0" w:type="dxa"/>
              <w:right w:w="28" w:type="dxa"/>
            </w:tcMar>
            <w:vAlign w:val="center"/>
          </w:tcPr>
          <w:p w:rsidR="00F42DDE" w:rsidRPr="00246F33" w:rsidRDefault="00F42DDE" w:rsidP="00DE7E3F">
            <w:pPr>
              <w:pStyle w:val="Sb"/>
            </w:pPr>
          </w:p>
        </w:tc>
        <w:tc>
          <w:tcPr>
            <w:tcW w:w="1560" w:type="dxa"/>
            <w:vMerge/>
            <w:shd w:val="clear" w:color="auto" w:fill="auto"/>
            <w:tcMar>
              <w:top w:w="0" w:type="dxa"/>
              <w:left w:w="28" w:type="dxa"/>
              <w:bottom w:w="0" w:type="dxa"/>
              <w:right w:w="28" w:type="dxa"/>
            </w:tcMar>
            <w:vAlign w:val="center"/>
          </w:tcPr>
          <w:p w:rsidR="00F42DDE" w:rsidRPr="00246F33" w:rsidRDefault="00F42DDE" w:rsidP="00DE7E3F">
            <w:pPr>
              <w:pStyle w:val="Sb"/>
            </w:pPr>
          </w:p>
        </w:tc>
      </w:tr>
    </w:tbl>
    <w:p w:rsidR="00DE7E3F" w:rsidRDefault="00DE7E3F" w:rsidP="00DE7E3F">
      <w:pPr>
        <w:pStyle w:val="a6"/>
        <w:ind w:firstLine="318"/>
        <w:rPr>
          <w:rFonts w:ascii="Times New Roman" w:eastAsia="Calibri" w:hAnsi="Times New Roman"/>
          <w:sz w:val="23"/>
          <w:szCs w:val="23"/>
          <w:lang w:val="ru-RU"/>
        </w:rPr>
      </w:pPr>
    </w:p>
    <w:p w:rsidR="00DC20EB" w:rsidRPr="00246F33" w:rsidRDefault="00DC20EB" w:rsidP="0084160D">
      <w:pPr>
        <w:pStyle w:val="S20"/>
      </w:pPr>
      <w:bookmarkStart w:id="12" w:name="_Toc102874252"/>
      <w:r w:rsidRPr="00246F33">
        <w:t xml:space="preserve">Расчетные показатели, устанавливаемые для объектов в области </w:t>
      </w:r>
      <w:r w:rsidR="00D27D9D" w:rsidRPr="00246F33">
        <w:rPr>
          <w:sz w:val="23"/>
          <w:szCs w:val="23"/>
        </w:rPr>
        <w:t>физической культуры и спорта</w:t>
      </w:r>
      <w:bookmarkEnd w:id="12"/>
    </w:p>
    <w:p w:rsidR="00DC20EB" w:rsidRPr="00246F33" w:rsidRDefault="007316B9" w:rsidP="00006C86">
      <w:pPr>
        <w:keepNext/>
        <w:jc w:val="right"/>
      </w:pPr>
      <w:r>
        <w:t xml:space="preserve">Таблица </w:t>
      </w:r>
      <w:r w:rsidR="0084160D">
        <w:t>9</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729"/>
        <w:gridCol w:w="1701"/>
        <w:gridCol w:w="1560"/>
        <w:gridCol w:w="1559"/>
        <w:gridCol w:w="1462"/>
        <w:gridCol w:w="1515"/>
      </w:tblGrid>
      <w:tr w:rsidR="00066A26" w:rsidRPr="00246F33" w:rsidTr="008B26D9">
        <w:trPr>
          <w:tblHeader/>
        </w:trPr>
        <w:tc>
          <w:tcPr>
            <w:tcW w:w="1729" w:type="dxa"/>
            <w:vMerge w:val="restart"/>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Области нормирования</w:t>
            </w:r>
          </w:p>
        </w:tc>
        <w:tc>
          <w:tcPr>
            <w:tcW w:w="1701" w:type="dxa"/>
            <w:vMerge w:val="restart"/>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Перечень возможных объектов</w:t>
            </w:r>
          </w:p>
        </w:tc>
        <w:tc>
          <w:tcPr>
            <w:tcW w:w="6096" w:type="dxa"/>
            <w:gridSpan w:val="4"/>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b/>
                <w:sz w:val="20"/>
                <w:szCs w:val="20"/>
              </w:rPr>
              <w:t>Значение расчетного показателя</w:t>
            </w:r>
          </w:p>
        </w:tc>
      </w:tr>
      <w:tr w:rsidR="00066A26" w:rsidRPr="00246F33" w:rsidTr="008B26D9">
        <w:trPr>
          <w:tblHeader/>
        </w:trPr>
        <w:tc>
          <w:tcPr>
            <w:tcW w:w="1729" w:type="dxa"/>
            <w:vMerge/>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p>
        </w:tc>
        <w:tc>
          <w:tcPr>
            <w:tcW w:w="1701" w:type="dxa"/>
            <w:vMerge/>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p>
        </w:tc>
        <w:tc>
          <w:tcPr>
            <w:tcW w:w="1560" w:type="dxa"/>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минимальной обеспеченности</w:t>
            </w:r>
          </w:p>
        </w:tc>
        <w:tc>
          <w:tcPr>
            <w:tcW w:w="1559" w:type="dxa"/>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c>
          <w:tcPr>
            <w:tcW w:w="1462" w:type="dxa"/>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максимальной доступности</w:t>
            </w:r>
          </w:p>
        </w:tc>
        <w:tc>
          <w:tcPr>
            <w:tcW w:w="1515" w:type="dxa"/>
            <w:shd w:val="clear" w:color="auto" w:fill="auto"/>
            <w:tcMar>
              <w:top w:w="0" w:type="dxa"/>
              <w:left w:w="28" w:type="dxa"/>
              <w:bottom w:w="0" w:type="dxa"/>
              <w:right w:w="28" w:type="dxa"/>
            </w:tcMar>
            <w:vAlign w:val="center"/>
          </w:tcPr>
          <w:p w:rsidR="00066A26" w:rsidRPr="00503787" w:rsidRDefault="00066A26" w:rsidP="00006C86">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r>
      <w:tr w:rsidR="00066A26" w:rsidRPr="00246F33" w:rsidTr="008B26D9">
        <w:tc>
          <w:tcPr>
            <w:tcW w:w="1729"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88276C">
              <w:rPr>
                <w:rFonts w:ascii="Times New Roman" w:hAnsi="Times New Roman" w:cs="Times New Roman"/>
                <w:sz w:val="20"/>
                <w:szCs w:val="20"/>
              </w:rPr>
              <w:t>Бассейн</w:t>
            </w:r>
            <w:bookmarkStart w:id="13" w:name="_GoBack"/>
            <w:bookmarkEnd w:id="13"/>
            <w:r w:rsidRPr="0088276C">
              <w:rPr>
                <w:rFonts w:ascii="Times New Roman" w:hAnsi="Times New Roman" w:cs="Times New Roman"/>
                <w:sz w:val="20"/>
                <w:szCs w:val="20"/>
              </w:rPr>
              <w:t>ы крытые и открытие общего пользования</w:t>
            </w:r>
          </w:p>
        </w:tc>
        <w:tc>
          <w:tcPr>
            <w:tcW w:w="1701"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1560"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559" w:type="dxa"/>
            <w:shd w:val="clear" w:color="auto" w:fill="auto"/>
            <w:tcMar>
              <w:top w:w="0" w:type="dxa"/>
              <w:left w:w="28" w:type="dxa"/>
              <w:bottom w:w="0" w:type="dxa"/>
              <w:right w:w="28" w:type="dxa"/>
            </w:tcMar>
            <w:vAlign w:val="center"/>
          </w:tcPr>
          <w:p w:rsidR="00066A26" w:rsidRPr="00246F33" w:rsidRDefault="00066A26" w:rsidP="00EB614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462" w:type="dxa"/>
            <w:shd w:val="clear" w:color="auto" w:fill="auto"/>
            <w:tcMar>
              <w:top w:w="0" w:type="dxa"/>
              <w:left w:w="28" w:type="dxa"/>
              <w:bottom w:w="0" w:type="dxa"/>
              <w:right w:w="28" w:type="dxa"/>
            </w:tcMar>
            <w:vAlign w:val="center"/>
          </w:tcPr>
          <w:p w:rsidR="00066A26" w:rsidRPr="00246F33" w:rsidRDefault="00066A26" w:rsidP="00BD481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515"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0D721C" w:rsidRPr="000D721C" w:rsidTr="008B26D9">
        <w:tc>
          <w:tcPr>
            <w:tcW w:w="9526" w:type="dxa"/>
            <w:gridSpan w:val="6"/>
            <w:shd w:val="clear" w:color="auto" w:fill="auto"/>
            <w:tcMar>
              <w:top w:w="0" w:type="dxa"/>
              <w:left w:w="28" w:type="dxa"/>
              <w:bottom w:w="0" w:type="dxa"/>
              <w:right w:w="28" w:type="dxa"/>
            </w:tcMar>
            <w:vAlign w:val="center"/>
          </w:tcPr>
          <w:p w:rsidR="000D721C" w:rsidRPr="000D721C" w:rsidRDefault="000D721C" w:rsidP="000D721C">
            <w:pPr>
              <w:pStyle w:val="ConsPlusNormal"/>
              <w:ind w:firstLine="0"/>
              <w:rPr>
                <w:rFonts w:ascii="Times New Roman" w:hAnsi="Times New Roman" w:cs="Times New Roman"/>
                <w:sz w:val="20"/>
                <w:szCs w:val="20"/>
              </w:rPr>
            </w:pPr>
            <w:r w:rsidRPr="000D721C">
              <w:rPr>
                <w:rFonts w:ascii="Times New Roman" w:hAnsi="Times New Roman" w:cs="Times New Roman"/>
                <w:sz w:val="20"/>
                <w:szCs w:val="20"/>
              </w:rPr>
              <w:t>Примечание:</w:t>
            </w:r>
          </w:p>
          <w:p w:rsidR="000D721C" w:rsidRPr="000D721C" w:rsidRDefault="000D721C" w:rsidP="000D721C">
            <w:pPr>
              <w:pStyle w:val="ConsPlusNormal"/>
              <w:ind w:firstLine="0"/>
              <w:rPr>
                <w:rFonts w:ascii="Times New Roman" w:hAnsi="Times New Roman" w:cs="Times New Roman"/>
                <w:sz w:val="20"/>
                <w:szCs w:val="20"/>
              </w:rPr>
            </w:pPr>
            <w:r w:rsidRPr="0088276C">
              <w:rPr>
                <w:rFonts w:ascii="Times New Roman" w:hAnsi="Times New Roman" w:cs="Times New Roman"/>
                <w:sz w:val="20"/>
                <w:szCs w:val="20"/>
              </w:rPr>
              <w:t>Для малых поселений нормы расчета бассейнов необходимо принимать с учетом минимальной вместимости объектов по технологическим требованиям.</w:t>
            </w:r>
          </w:p>
        </w:tc>
      </w:tr>
      <w:tr w:rsidR="00066A26" w:rsidRPr="00246F33" w:rsidTr="008B26D9">
        <w:tc>
          <w:tcPr>
            <w:tcW w:w="1729" w:type="dxa"/>
            <w:vMerge w:val="restart"/>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701" w:type="dxa"/>
            <w:vMerge w:val="restart"/>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1560"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559" w:type="dxa"/>
            <w:shd w:val="clear" w:color="auto" w:fill="auto"/>
            <w:tcMar>
              <w:top w:w="0" w:type="dxa"/>
              <w:left w:w="28" w:type="dxa"/>
              <w:bottom w:w="0" w:type="dxa"/>
              <w:right w:w="28" w:type="dxa"/>
            </w:tcMar>
            <w:vAlign w:val="center"/>
          </w:tcPr>
          <w:p w:rsidR="00066A26" w:rsidRPr="00246F33" w:rsidRDefault="00066A26" w:rsidP="00D85E0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462" w:type="dxa"/>
            <w:vMerge w:val="restart"/>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515" w:type="dxa"/>
            <w:vMerge w:val="restart"/>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066A26" w:rsidRPr="00246F33" w:rsidTr="008B26D9">
        <w:tc>
          <w:tcPr>
            <w:tcW w:w="1729" w:type="dxa"/>
            <w:vMerge/>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p>
        </w:tc>
        <w:tc>
          <w:tcPr>
            <w:tcW w:w="1560"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0,9</w:t>
            </w:r>
          </w:p>
        </w:tc>
        <w:tc>
          <w:tcPr>
            <w:tcW w:w="1559" w:type="dxa"/>
            <w:shd w:val="clear" w:color="auto" w:fill="auto"/>
            <w:tcMar>
              <w:top w:w="0" w:type="dxa"/>
              <w:left w:w="28" w:type="dxa"/>
              <w:bottom w:w="0" w:type="dxa"/>
              <w:right w:w="28" w:type="dxa"/>
            </w:tcMar>
            <w:vAlign w:val="center"/>
          </w:tcPr>
          <w:p w:rsidR="00066A26" w:rsidRPr="00246F33" w:rsidRDefault="00066A26" w:rsidP="00D85E0E">
            <w:pPr>
              <w:pStyle w:val="ConsPlusNormal"/>
              <w:ind w:firstLine="0"/>
              <w:jc w:val="center"/>
              <w:rPr>
                <w:rFonts w:ascii="Times New Roman" w:hAnsi="Times New Roman" w:cs="Times New Roman"/>
                <w:sz w:val="20"/>
                <w:szCs w:val="20"/>
              </w:rPr>
            </w:pPr>
            <w:r w:rsidRPr="005166BF">
              <w:rPr>
                <w:rFonts w:ascii="Times New Roman" w:hAnsi="Times New Roman" w:cs="Times New Roman"/>
                <w:sz w:val="20"/>
                <w:szCs w:val="20"/>
              </w:rPr>
              <w:t>Размер земельного участка, га</w:t>
            </w:r>
          </w:p>
        </w:tc>
        <w:tc>
          <w:tcPr>
            <w:tcW w:w="1462" w:type="dxa"/>
            <w:vMerge/>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p>
        </w:tc>
        <w:tc>
          <w:tcPr>
            <w:tcW w:w="1515" w:type="dxa"/>
            <w:vMerge/>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p>
        </w:tc>
      </w:tr>
      <w:tr w:rsidR="000D721C" w:rsidRPr="000D721C" w:rsidTr="008B26D9">
        <w:tc>
          <w:tcPr>
            <w:tcW w:w="9526" w:type="dxa"/>
            <w:gridSpan w:val="6"/>
            <w:shd w:val="clear" w:color="auto" w:fill="auto"/>
            <w:tcMar>
              <w:top w:w="0" w:type="dxa"/>
              <w:left w:w="28" w:type="dxa"/>
              <w:bottom w:w="0" w:type="dxa"/>
              <w:right w:w="28" w:type="dxa"/>
            </w:tcMar>
            <w:vAlign w:val="center"/>
          </w:tcPr>
          <w:p w:rsidR="0088276C" w:rsidRPr="000D721C" w:rsidRDefault="0088276C" w:rsidP="0088276C">
            <w:pPr>
              <w:pStyle w:val="ConsPlusNormal"/>
              <w:ind w:firstLine="0"/>
              <w:rPr>
                <w:rFonts w:ascii="Times New Roman" w:hAnsi="Times New Roman" w:cs="Times New Roman"/>
                <w:sz w:val="20"/>
                <w:szCs w:val="20"/>
              </w:rPr>
            </w:pPr>
            <w:r w:rsidRPr="000D721C">
              <w:rPr>
                <w:rFonts w:ascii="Times New Roman" w:hAnsi="Times New Roman" w:cs="Times New Roman"/>
                <w:sz w:val="20"/>
                <w:szCs w:val="20"/>
              </w:rPr>
              <w:t>Примечание:</w:t>
            </w:r>
          </w:p>
          <w:p w:rsidR="0088276C" w:rsidRPr="000D721C" w:rsidRDefault="0088276C" w:rsidP="0088276C">
            <w:pPr>
              <w:spacing w:line="240" w:lineRule="auto"/>
              <w:ind w:firstLine="0"/>
              <w:jc w:val="left"/>
              <w:textAlignment w:val="baseline"/>
              <w:rPr>
                <w:rFonts w:eastAsia="Times New Roman"/>
                <w:sz w:val="20"/>
                <w:szCs w:val="20"/>
                <w:lang w:eastAsia="ru-RU"/>
              </w:rPr>
            </w:pPr>
            <w:r w:rsidRPr="0088276C">
              <w:rPr>
                <w:rFonts w:eastAsia="Times New Roman"/>
                <w:sz w:val="20"/>
                <w:szCs w:val="20"/>
                <w:lang w:eastAsia="ru-RU"/>
              </w:rPr>
              <w:t xml:space="preserve">Физкультурно-спортивные сооружения сети общего пользования следует, как правило, объединять со </w:t>
            </w:r>
            <w:r w:rsidRPr="0088276C">
              <w:rPr>
                <w:rFonts w:eastAsia="Times New Roman"/>
                <w:sz w:val="20"/>
                <w:szCs w:val="20"/>
                <w:lang w:eastAsia="ru-RU"/>
              </w:rPr>
              <w:lastRenderedPageBreak/>
              <w:t>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0D721C" w:rsidRPr="0088276C" w:rsidRDefault="000D721C" w:rsidP="000D721C">
            <w:pPr>
              <w:spacing w:line="240" w:lineRule="auto"/>
              <w:ind w:firstLine="0"/>
              <w:jc w:val="left"/>
              <w:textAlignment w:val="baseline"/>
              <w:rPr>
                <w:rFonts w:eastAsia="Times New Roman"/>
                <w:sz w:val="20"/>
                <w:szCs w:val="20"/>
                <w:lang w:eastAsia="ru-RU"/>
              </w:rPr>
            </w:pPr>
            <w:r w:rsidRPr="0088276C">
              <w:rPr>
                <w:rFonts w:eastAsia="Times New Roman"/>
                <w:sz w:val="20"/>
                <w:szCs w:val="20"/>
                <w:lang w:eastAsia="ru-RU"/>
              </w:rPr>
              <w:t>Долю физкультурно-спортивных сооружений, размещаемых в жилом районе, следует принимать % общей нормы:</w:t>
            </w:r>
          </w:p>
          <w:p w:rsidR="000D721C" w:rsidRPr="0088276C" w:rsidRDefault="000D721C" w:rsidP="000D721C">
            <w:pPr>
              <w:spacing w:line="240" w:lineRule="auto"/>
              <w:ind w:firstLine="0"/>
              <w:jc w:val="left"/>
              <w:textAlignment w:val="baseline"/>
              <w:rPr>
                <w:rFonts w:eastAsia="Times New Roman"/>
                <w:sz w:val="20"/>
                <w:szCs w:val="20"/>
                <w:lang w:eastAsia="ru-RU"/>
              </w:rPr>
            </w:pPr>
            <w:r w:rsidRPr="0088276C">
              <w:rPr>
                <w:rFonts w:eastAsia="Times New Roman"/>
                <w:sz w:val="20"/>
                <w:szCs w:val="20"/>
                <w:lang w:eastAsia="ru-RU"/>
              </w:rPr>
              <w:t>территории - 35,</w:t>
            </w:r>
          </w:p>
          <w:p w:rsidR="000D721C" w:rsidRPr="0088276C" w:rsidRDefault="000D721C" w:rsidP="000D721C">
            <w:pPr>
              <w:spacing w:line="240" w:lineRule="auto"/>
              <w:ind w:firstLine="0"/>
              <w:jc w:val="left"/>
              <w:textAlignment w:val="baseline"/>
              <w:rPr>
                <w:rFonts w:eastAsia="Times New Roman"/>
                <w:sz w:val="20"/>
                <w:szCs w:val="20"/>
                <w:lang w:eastAsia="ru-RU"/>
              </w:rPr>
            </w:pPr>
            <w:r w:rsidRPr="0088276C">
              <w:rPr>
                <w:rFonts w:eastAsia="Times New Roman"/>
                <w:sz w:val="20"/>
                <w:szCs w:val="20"/>
                <w:lang w:eastAsia="ru-RU"/>
              </w:rPr>
              <w:t>спортивные залы - 50,</w:t>
            </w:r>
          </w:p>
          <w:p w:rsidR="000D721C" w:rsidRPr="000D721C" w:rsidRDefault="000D721C" w:rsidP="000D721C">
            <w:pPr>
              <w:spacing w:line="240" w:lineRule="auto"/>
              <w:ind w:firstLine="0"/>
              <w:jc w:val="left"/>
              <w:textAlignment w:val="baseline"/>
              <w:rPr>
                <w:rFonts w:eastAsia="Times New Roman"/>
                <w:sz w:val="20"/>
                <w:szCs w:val="20"/>
                <w:lang w:eastAsia="ru-RU"/>
              </w:rPr>
            </w:pPr>
            <w:r w:rsidRPr="0088276C">
              <w:rPr>
                <w:rFonts w:eastAsia="Times New Roman"/>
                <w:sz w:val="20"/>
                <w:szCs w:val="20"/>
                <w:lang w:eastAsia="ru-RU"/>
              </w:rPr>
              <w:t>бассейны - 45</w:t>
            </w:r>
          </w:p>
        </w:tc>
      </w:tr>
      <w:tr w:rsidR="00066A26" w:rsidRPr="00246F33" w:rsidTr="008B26D9">
        <w:tc>
          <w:tcPr>
            <w:tcW w:w="1729"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lastRenderedPageBreak/>
              <w:t>Спортивно-тренажерный зал повседневного обслуживания</w:t>
            </w:r>
          </w:p>
        </w:tc>
        <w:tc>
          <w:tcPr>
            <w:tcW w:w="1701"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Спортивно-тренажерный зал повседневного обслуживания</w:t>
            </w:r>
          </w:p>
        </w:tc>
        <w:tc>
          <w:tcPr>
            <w:tcW w:w="1560"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60</w:t>
            </w:r>
          </w:p>
        </w:tc>
        <w:tc>
          <w:tcPr>
            <w:tcW w:w="1559"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спортивно-тренажерными залами повседневного обслуживания</w:t>
            </w:r>
            <w:r w:rsidRPr="00246F33">
              <w:rPr>
                <w:rFonts w:ascii="Times New Roman" w:hAnsi="Times New Roman" w:cs="Times New Roman"/>
                <w:sz w:val="20"/>
                <w:szCs w:val="20"/>
              </w:rPr>
              <w:t>,м</w:t>
            </w:r>
            <w:r>
              <w:rPr>
                <w:rFonts w:ascii="Times New Roman" w:hAnsi="Times New Roman" w:cs="Times New Roman"/>
                <w:sz w:val="20"/>
                <w:szCs w:val="20"/>
                <w:vertAlign w:val="superscript"/>
              </w:rPr>
              <w:t>2</w:t>
            </w:r>
            <w:r w:rsidRPr="00246F33">
              <w:rPr>
                <w:rFonts w:ascii="Times New Roman" w:hAnsi="Times New Roman" w:cs="Times New Roman"/>
                <w:sz w:val="20"/>
                <w:szCs w:val="20"/>
              </w:rPr>
              <w:t xml:space="preserve"> территории объектов на 1 тыс. чел.</w:t>
            </w:r>
          </w:p>
        </w:tc>
        <w:tc>
          <w:tcPr>
            <w:tcW w:w="1462"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30</w:t>
            </w:r>
          </w:p>
        </w:tc>
        <w:tc>
          <w:tcPr>
            <w:tcW w:w="1515"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0D721C" w:rsidRPr="00246F33" w:rsidTr="008B26D9">
        <w:tc>
          <w:tcPr>
            <w:tcW w:w="9526" w:type="dxa"/>
            <w:gridSpan w:val="6"/>
            <w:shd w:val="clear" w:color="auto" w:fill="auto"/>
            <w:tcMar>
              <w:top w:w="0" w:type="dxa"/>
              <w:left w:w="28" w:type="dxa"/>
              <w:bottom w:w="0" w:type="dxa"/>
              <w:right w:w="28" w:type="dxa"/>
            </w:tcMar>
            <w:vAlign w:val="center"/>
          </w:tcPr>
          <w:p w:rsidR="000D721C" w:rsidRPr="000D721C" w:rsidRDefault="000D721C" w:rsidP="000D721C">
            <w:pPr>
              <w:pStyle w:val="ConsPlusNormal"/>
              <w:ind w:firstLine="0"/>
              <w:rPr>
                <w:rFonts w:ascii="Times New Roman" w:hAnsi="Times New Roman" w:cs="Times New Roman"/>
                <w:sz w:val="20"/>
                <w:szCs w:val="20"/>
              </w:rPr>
            </w:pPr>
            <w:r w:rsidRPr="000D721C">
              <w:rPr>
                <w:rFonts w:ascii="Times New Roman" w:hAnsi="Times New Roman" w:cs="Times New Roman"/>
                <w:sz w:val="20"/>
                <w:szCs w:val="20"/>
              </w:rPr>
              <w:t>Примечание:</w:t>
            </w:r>
          </w:p>
          <w:p w:rsidR="000D721C" w:rsidRPr="00246F33" w:rsidRDefault="000D721C" w:rsidP="000D721C">
            <w:pPr>
              <w:pStyle w:val="ConsPlusNormal"/>
              <w:ind w:firstLine="0"/>
              <w:rPr>
                <w:rFonts w:ascii="Times New Roman" w:hAnsi="Times New Roman" w:cs="Times New Roman"/>
                <w:sz w:val="20"/>
                <w:szCs w:val="20"/>
              </w:rPr>
            </w:pPr>
            <w:r w:rsidRPr="0088276C">
              <w:rPr>
                <w:rFonts w:ascii="Times New Roman" w:hAnsi="Times New Roman" w:cs="Times New Roman"/>
                <w:sz w:val="20"/>
                <w:szCs w:val="20"/>
              </w:rPr>
              <w:t>Для малых поселений нормы расчета залов необходимо принимать с учетом минимальной вместимости объектов по технологическим требованиям.</w:t>
            </w:r>
          </w:p>
        </w:tc>
      </w:tr>
      <w:tr w:rsidR="00066A26" w:rsidRPr="00246F33" w:rsidTr="008B26D9">
        <w:tc>
          <w:tcPr>
            <w:tcW w:w="1729"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88276C">
              <w:rPr>
                <w:rFonts w:ascii="Times New Roman" w:hAnsi="Times New Roman" w:cs="Times New Roman"/>
                <w:sz w:val="20"/>
                <w:szCs w:val="20"/>
              </w:rPr>
              <w:t>Спортивные залы общего пользования</w:t>
            </w:r>
          </w:p>
        </w:tc>
        <w:tc>
          <w:tcPr>
            <w:tcW w:w="1701"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1560" w:type="dxa"/>
            <w:shd w:val="clear" w:color="auto" w:fill="auto"/>
            <w:tcMar>
              <w:top w:w="0" w:type="dxa"/>
              <w:left w:w="28" w:type="dxa"/>
              <w:bottom w:w="0" w:type="dxa"/>
              <w:right w:w="28" w:type="dxa"/>
            </w:tcMar>
            <w:vAlign w:val="center"/>
          </w:tcPr>
          <w:p w:rsidR="00066A26" w:rsidRPr="00246F33" w:rsidRDefault="00066A26" w:rsidP="00CF2122">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tc>
        <w:tc>
          <w:tcPr>
            <w:tcW w:w="1559" w:type="dxa"/>
            <w:shd w:val="clear" w:color="auto" w:fill="auto"/>
            <w:tcMar>
              <w:top w:w="0" w:type="dxa"/>
              <w:left w:w="28" w:type="dxa"/>
              <w:bottom w:w="0" w:type="dxa"/>
              <w:right w:w="28" w:type="dxa"/>
            </w:tcMar>
            <w:vAlign w:val="center"/>
          </w:tcPr>
          <w:p w:rsidR="00066A26" w:rsidRPr="00246F33" w:rsidRDefault="00066A26" w:rsidP="00BD481B">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w:t>
            </w:r>
            <w:r>
              <w:rPr>
                <w:rFonts w:ascii="Times New Roman" w:hAnsi="Times New Roman" w:cs="Times New Roman"/>
                <w:sz w:val="20"/>
                <w:szCs w:val="20"/>
              </w:rPr>
              <w:t>аселения спортивными залами,</w:t>
            </w:r>
            <w:r w:rsidRPr="00246F33">
              <w:rPr>
                <w:rFonts w:ascii="Times New Roman" w:hAnsi="Times New Roman" w:cs="Times New Roman"/>
                <w:sz w:val="20"/>
                <w:szCs w:val="20"/>
              </w:rPr>
              <w:t xml:space="preserve"> м</w:t>
            </w:r>
            <w:r>
              <w:rPr>
                <w:rFonts w:ascii="Times New Roman" w:hAnsi="Times New Roman" w:cs="Times New Roman"/>
                <w:sz w:val="20"/>
                <w:szCs w:val="20"/>
                <w:vertAlign w:val="superscript"/>
              </w:rPr>
              <w:t>2</w:t>
            </w:r>
            <w:r w:rsidRPr="00246F33">
              <w:rPr>
                <w:rFonts w:ascii="Times New Roman" w:hAnsi="Times New Roman" w:cs="Times New Roman"/>
                <w:sz w:val="20"/>
                <w:szCs w:val="20"/>
              </w:rPr>
              <w:t xml:space="preserve"> площади залов на 1 тыс. чел.</w:t>
            </w:r>
          </w:p>
        </w:tc>
        <w:tc>
          <w:tcPr>
            <w:tcW w:w="1462"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515" w:type="dxa"/>
            <w:shd w:val="clear" w:color="auto" w:fill="auto"/>
            <w:tcMar>
              <w:top w:w="0" w:type="dxa"/>
              <w:left w:w="28" w:type="dxa"/>
              <w:bottom w:w="0" w:type="dxa"/>
              <w:right w:w="28" w:type="dxa"/>
            </w:tcMar>
            <w:vAlign w:val="center"/>
          </w:tcPr>
          <w:p w:rsidR="00066A26" w:rsidRPr="00246F33" w:rsidRDefault="00066A26" w:rsidP="00FB686C">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0D721C" w:rsidRPr="00246F33" w:rsidTr="008B26D9">
        <w:tc>
          <w:tcPr>
            <w:tcW w:w="9526" w:type="dxa"/>
            <w:gridSpan w:val="6"/>
            <w:shd w:val="clear" w:color="auto" w:fill="auto"/>
            <w:tcMar>
              <w:top w:w="0" w:type="dxa"/>
              <w:left w:w="28" w:type="dxa"/>
              <w:bottom w:w="0" w:type="dxa"/>
              <w:right w:w="28" w:type="dxa"/>
            </w:tcMar>
            <w:vAlign w:val="center"/>
          </w:tcPr>
          <w:p w:rsidR="000D721C" w:rsidRPr="000D721C" w:rsidRDefault="000D721C" w:rsidP="000D721C">
            <w:pPr>
              <w:pStyle w:val="ConsPlusNormal"/>
              <w:ind w:firstLine="0"/>
              <w:rPr>
                <w:rFonts w:ascii="Times New Roman" w:hAnsi="Times New Roman" w:cs="Times New Roman"/>
                <w:sz w:val="20"/>
                <w:szCs w:val="20"/>
              </w:rPr>
            </w:pPr>
            <w:r w:rsidRPr="000D721C">
              <w:rPr>
                <w:rFonts w:ascii="Times New Roman" w:hAnsi="Times New Roman" w:cs="Times New Roman"/>
                <w:sz w:val="20"/>
                <w:szCs w:val="20"/>
              </w:rPr>
              <w:t>Примечание:</w:t>
            </w:r>
          </w:p>
          <w:p w:rsidR="000D721C" w:rsidRPr="00246F33" w:rsidRDefault="000D721C" w:rsidP="000D721C">
            <w:pPr>
              <w:pStyle w:val="ConsPlusNormal"/>
              <w:ind w:firstLine="0"/>
              <w:rPr>
                <w:rFonts w:ascii="Times New Roman" w:hAnsi="Times New Roman" w:cs="Times New Roman"/>
                <w:sz w:val="20"/>
                <w:szCs w:val="20"/>
              </w:rPr>
            </w:pPr>
            <w:r w:rsidRPr="0088276C">
              <w:rPr>
                <w:rFonts w:ascii="Times New Roman" w:hAnsi="Times New Roman" w:cs="Times New Roman"/>
                <w:sz w:val="20"/>
                <w:szCs w:val="20"/>
              </w:rPr>
              <w:t>Для малых поселений нормы расчета залов необходимо принимать с учетом минимальной вместимости объектов по технологическим требованиям.</w:t>
            </w:r>
          </w:p>
        </w:tc>
      </w:tr>
      <w:tr w:rsidR="00066A26" w:rsidRPr="00246F33" w:rsidTr="008B26D9">
        <w:tc>
          <w:tcPr>
            <w:tcW w:w="1729"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 xml:space="preserve">Помещения для физкультурно-оздоровительных занятий </w:t>
            </w:r>
          </w:p>
        </w:tc>
        <w:tc>
          <w:tcPr>
            <w:tcW w:w="1701"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tc>
        <w:tc>
          <w:tcPr>
            <w:tcW w:w="1559"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w:t>
            </w:r>
            <w:r>
              <w:rPr>
                <w:rFonts w:ascii="Times New Roman" w:hAnsi="Times New Roman" w:cs="Times New Roman"/>
                <w:sz w:val="20"/>
                <w:szCs w:val="20"/>
                <w:shd w:val="clear" w:color="auto" w:fill="FFFFFF"/>
              </w:rPr>
              <w:t>урно-оздоровительных занятий, м</w:t>
            </w:r>
            <w:r>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общей площади на 1 тыс. чел.</w:t>
            </w:r>
          </w:p>
        </w:tc>
        <w:tc>
          <w:tcPr>
            <w:tcW w:w="1462"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515" w:type="dxa"/>
            <w:shd w:val="clear" w:color="auto" w:fill="auto"/>
            <w:tcMar>
              <w:top w:w="0" w:type="dxa"/>
              <w:left w:w="28" w:type="dxa"/>
              <w:bottom w:w="0" w:type="dxa"/>
              <w:right w:w="28" w:type="dxa"/>
            </w:tcMar>
            <w:vAlign w:val="center"/>
          </w:tcPr>
          <w:p w:rsidR="00066A26" w:rsidRPr="00246F33" w:rsidRDefault="00066A26" w:rsidP="00EE368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Default="00CF2122" w:rsidP="006819DB">
      <w:pPr>
        <w:pStyle w:val="a6"/>
        <w:ind w:firstLine="318"/>
        <w:rPr>
          <w:rFonts w:ascii="Times New Roman" w:eastAsia="Calibri" w:hAnsi="Times New Roman"/>
          <w:sz w:val="23"/>
          <w:szCs w:val="23"/>
          <w:lang w:val="ru-RU"/>
        </w:rPr>
      </w:pPr>
    </w:p>
    <w:p w:rsidR="00066A26" w:rsidRPr="00246F33" w:rsidRDefault="00066A26" w:rsidP="0084160D">
      <w:pPr>
        <w:pStyle w:val="S20"/>
      </w:pPr>
      <w:bookmarkStart w:id="14" w:name="_Toc102874253"/>
      <w:r w:rsidRPr="00246F33">
        <w:t>Расчетные показатели, устанавливаемые для объектов в области объектов торговли, общественного питания и бытового обслуживания</w:t>
      </w:r>
      <w:bookmarkEnd w:id="14"/>
    </w:p>
    <w:p w:rsidR="00066A26" w:rsidRPr="00246F33" w:rsidRDefault="00066A26" w:rsidP="00066A26">
      <w:pPr>
        <w:keepNext/>
        <w:jc w:val="right"/>
      </w:pPr>
      <w:r w:rsidRPr="00246F33">
        <w:t xml:space="preserve">Таблица </w:t>
      </w:r>
      <w:r w:rsidR="0084160D">
        <w:t>10</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2126"/>
        <w:gridCol w:w="1701"/>
        <w:gridCol w:w="1701"/>
        <w:gridCol w:w="1418"/>
        <w:gridCol w:w="1248"/>
      </w:tblGrid>
      <w:tr w:rsidR="00C665E6" w:rsidRPr="00C665E6" w:rsidTr="00C665E6">
        <w:trPr>
          <w:tblHeader/>
        </w:trPr>
        <w:tc>
          <w:tcPr>
            <w:tcW w:w="1446" w:type="dxa"/>
            <w:vMerge w:val="restart"/>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Области нормирования</w:t>
            </w:r>
          </w:p>
        </w:tc>
        <w:tc>
          <w:tcPr>
            <w:tcW w:w="2126" w:type="dxa"/>
            <w:vMerge w:val="restart"/>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Перечень возможных объектов</w:t>
            </w:r>
          </w:p>
        </w:tc>
        <w:tc>
          <w:tcPr>
            <w:tcW w:w="6068" w:type="dxa"/>
            <w:gridSpan w:val="4"/>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Значение расчетного показателя</w:t>
            </w:r>
          </w:p>
        </w:tc>
      </w:tr>
      <w:tr w:rsidR="00C665E6" w:rsidRPr="00C665E6" w:rsidTr="00C665E6">
        <w:trPr>
          <w:tblHeader/>
        </w:trPr>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p>
        </w:tc>
        <w:tc>
          <w:tcPr>
            <w:tcW w:w="2126" w:type="dxa"/>
            <w:vMerge/>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Показатель минимальной обеспеченности</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Показатель, единица измерения</w:t>
            </w:r>
          </w:p>
        </w:tc>
        <w:tc>
          <w:tcPr>
            <w:tcW w:w="1418" w:type="dxa"/>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Показатель максимальной доступности</w:t>
            </w:r>
          </w:p>
        </w:tc>
        <w:tc>
          <w:tcPr>
            <w:tcW w:w="1248" w:type="dxa"/>
            <w:shd w:val="clear" w:color="auto" w:fill="auto"/>
            <w:tcMar>
              <w:top w:w="0" w:type="dxa"/>
              <w:left w:w="28" w:type="dxa"/>
              <w:bottom w:w="0" w:type="dxa"/>
              <w:right w:w="28" w:type="dxa"/>
            </w:tcMar>
            <w:vAlign w:val="center"/>
          </w:tcPr>
          <w:p w:rsidR="00066A26" w:rsidRPr="00C665E6" w:rsidRDefault="00066A26" w:rsidP="00E5288E">
            <w:pPr>
              <w:pStyle w:val="Sb"/>
              <w:keepNext/>
              <w:rPr>
                <w:b/>
                <w:szCs w:val="20"/>
              </w:rPr>
            </w:pPr>
            <w:r w:rsidRPr="00C665E6">
              <w:rPr>
                <w:b/>
                <w:szCs w:val="20"/>
              </w:rPr>
              <w:t>Показатель, единица измерения</w:t>
            </w:r>
          </w:p>
        </w:tc>
      </w:tr>
      <w:tr w:rsidR="00C665E6" w:rsidRPr="00C665E6" w:rsidTr="00C665E6">
        <w:tc>
          <w:tcPr>
            <w:tcW w:w="1446" w:type="dxa"/>
            <w:vMerge w:val="restart"/>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Предприятия торговли</w:t>
            </w: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Магазины, торговые центры, торговые комплексы</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300, в том числе:</w:t>
            </w:r>
          </w:p>
          <w:p w:rsidR="00066A26" w:rsidRPr="00C665E6" w:rsidRDefault="00066A26" w:rsidP="00E5288E">
            <w:pPr>
              <w:pStyle w:val="Sb"/>
              <w:rPr>
                <w:szCs w:val="20"/>
              </w:rPr>
            </w:pPr>
            <w:r w:rsidRPr="00C665E6">
              <w:rPr>
                <w:szCs w:val="20"/>
              </w:rPr>
              <w:t>продовольственных товаров – 100, непродовольственных товаров – 200,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Уровень обеспеченности населения предприятиями торговли, кв. м на 1 тыс. чел.</w:t>
            </w:r>
          </w:p>
        </w:tc>
        <w:tc>
          <w:tcPr>
            <w:tcW w:w="1418" w:type="dxa"/>
            <w:vMerge w:val="restart"/>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2000</w:t>
            </w:r>
          </w:p>
        </w:tc>
        <w:tc>
          <w:tcPr>
            <w:tcW w:w="1248" w:type="dxa"/>
            <w:vMerge w:val="restart"/>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shd w:val="clear" w:color="auto" w:fill="FFFFFF"/>
              </w:rPr>
              <w:t>Радиус обслуживания, м</w:t>
            </w: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 xml:space="preserve">Торговые центры </w:t>
            </w:r>
            <w:r w:rsidRPr="00C665E6">
              <w:rPr>
                <w:szCs w:val="20"/>
              </w:rPr>
              <w:lastRenderedPageBreak/>
              <w:t>местного значения с числом обслуживаемого населения, тыс. чел.:</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701" w:type="dxa"/>
            <w:vMerge w:val="restart"/>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 xml:space="preserve">Размер земельного </w:t>
            </w:r>
            <w:r w:rsidRPr="00C665E6">
              <w:rPr>
                <w:szCs w:val="20"/>
              </w:rPr>
              <w:lastRenderedPageBreak/>
              <w:t>участка, га</w:t>
            </w: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066A26">
            <w:pPr>
              <w:pStyle w:val="Sb"/>
              <w:rPr>
                <w:szCs w:val="20"/>
              </w:rPr>
            </w:pPr>
            <w:r w:rsidRPr="00C665E6">
              <w:rPr>
                <w:szCs w:val="20"/>
              </w:rPr>
              <w:t xml:space="preserve">от 4 до 6 </w:t>
            </w:r>
          </w:p>
        </w:tc>
        <w:tc>
          <w:tcPr>
            <w:tcW w:w="1701" w:type="dxa"/>
            <w:shd w:val="clear" w:color="auto" w:fill="auto"/>
            <w:tcMar>
              <w:top w:w="0" w:type="dxa"/>
              <w:left w:w="28" w:type="dxa"/>
              <w:bottom w:w="0" w:type="dxa"/>
              <w:right w:w="28" w:type="dxa"/>
            </w:tcMar>
            <w:vAlign w:val="center"/>
          </w:tcPr>
          <w:p w:rsidR="00066A26" w:rsidRPr="00C665E6" w:rsidRDefault="00066A26" w:rsidP="00066A26">
            <w:pPr>
              <w:pStyle w:val="Sb"/>
              <w:rPr>
                <w:szCs w:val="20"/>
              </w:rPr>
            </w:pPr>
            <w:r w:rsidRPr="00C665E6">
              <w:rPr>
                <w:szCs w:val="20"/>
              </w:rPr>
              <w:t>0,4 - 0,6</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6 до 10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0,6 - 0,8</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10 до 15</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0,8 - 1,1</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15 до 20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1,1 - 1,3</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Торговые центры малых городских поселений и сельских поселений с числом жителей, тыс. чел.:</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до 1</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0,1 - 0,2</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1 до 3</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0,2 - 0,4</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3 до 4</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0,4 - 0,6</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5 до 6</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0,6 - 1,0</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от 7 до 10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1,0 - 1,2</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Предприятия торговли (возможно встроенно-пристроенные), м</w:t>
            </w:r>
            <w:r w:rsidRPr="00C665E6">
              <w:rPr>
                <w:szCs w:val="20"/>
                <w:vertAlign w:val="superscript"/>
              </w:rPr>
              <w:t>2</w:t>
            </w:r>
            <w:r w:rsidRPr="00C665E6">
              <w:rPr>
                <w:szCs w:val="20"/>
              </w:rPr>
              <w:t xml:space="preserve"> торговой площади:</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до 250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0,08 - га на 100 м</w:t>
            </w:r>
            <w:r w:rsidRPr="00C665E6">
              <w:rPr>
                <w:szCs w:val="20"/>
                <w:vertAlign w:val="superscript"/>
              </w:rPr>
              <w:t>2</w:t>
            </w:r>
            <w:r w:rsidRPr="00C665E6">
              <w:rPr>
                <w:szCs w:val="20"/>
              </w:rPr>
              <w:t xml:space="preserve"> торговой площади</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св. 250 до 650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0,08 - 0,06</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066A26">
            <w:pPr>
              <w:pStyle w:val="Sb"/>
              <w:rPr>
                <w:szCs w:val="20"/>
              </w:rPr>
            </w:pPr>
            <w:r w:rsidRPr="00C665E6">
              <w:rPr>
                <w:szCs w:val="20"/>
              </w:rPr>
              <w:t>св. 650 до 1500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0,06 - 0,04</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rPr>
          <w:trHeight w:val="77"/>
        </w:trPr>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066A26">
            <w:pPr>
              <w:pStyle w:val="Sb"/>
              <w:rPr>
                <w:szCs w:val="20"/>
              </w:rPr>
            </w:pPr>
            <w:r w:rsidRPr="00C665E6">
              <w:rPr>
                <w:szCs w:val="20"/>
              </w:rPr>
              <w:t>св. 1500 до 3500</w:t>
            </w:r>
          </w:p>
        </w:tc>
        <w:tc>
          <w:tcPr>
            <w:tcW w:w="1701" w:type="dxa"/>
            <w:shd w:val="clear" w:color="auto" w:fill="auto"/>
            <w:tcMar>
              <w:top w:w="0" w:type="dxa"/>
              <w:left w:w="28" w:type="dxa"/>
              <w:bottom w:w="0" w:type="dxa"/>
              <w:right w:w="28" w:type="dxa"/>
            </w:tcMar>
            <w:vAlign w:val="center"/>
          </w:tcPr>
          <w:p w:rsidR="00066A26" w:rsidRPr="00C665E6" w:rsidRDefault="00066A26" w:rsidP="00E5288E">
            <w:pPr>
              <w:pStyle w:val="Sb"/>
              <w:rPr>
                <w:szCs w:val="20"/>
              </w:rPr>
            </w:pPr>
            <w:r w:rsidRPr="00C665E6">
              <w:rPr>
                <w:szCs w:val="20"/>
              </w:rPr>
              <w:t>0,04 - 0,02</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2126" w:type="dxa"/>
            <w:shd w:val="clear" w:color="auto" w:fill="auto"/>
            <w:tcMar>
              <w:top w:w="0" w:type="dxa"/>
              <w:left w:w="28" w:type="dxa"/>
              <w:bottom w:w="0" w:type="dxa"/>
              <w:right w:w="28" w:type="dxa"/>
            </w:tcMar>
            <w:vAlign w:val="center"/>
          </w:tcPr>
          <w:p w:rsidR="00066A26" w:rsidRPr="00C665E6" w:rsidRDefault="00066A26" w:rsidP="00066A26">
            <w:pPr>
              <w:pStyle w:val="Sb"/>
              <w:rPr>
                <w:szCs w:val="20"/>
              </w:rPr>
            </w:pPr>
            <w:r w:rsidRPr="00C665E6">
              <w:rPr>
                <w:szCs w:val="20"/>
              </w:rPr>
              <w:t>св. 3500</w:t>
            </w:r>
          </w:p>
        </w:tc>
        <w:tc>
          <w:tcPr>
            <w:tcW w:w="1701" w:type="dxa"/>
            <w:shd w:val="clear" w:color="auto" w:fill="auto"/>
            <w:tcMar>
              <w:top w:w="0" w:type="dxa"/>
              <w:left w:w="28" w:type="dxa"/>
              <w:bottom w:w="0" w:type="dxa"/>
              <w:right w:w="28" w:type="dxa"/>
            </w:tcMar>
            <w:vAlign w:val="center"/>
          </w:tcPr>
          <w:p w:rsidR="00066A26" w:rsidRPr="00C665E6" w:rsidRDefault="00066A26" w:rsidP="00066A26">
            <w:pPr>
              <w:pStyle w:val="Sb"/>
              <w:rPr>
                <w:szCs w:val="20"/>
              </w:rPr>
            </w:pPr>
            <w:r w:rsidRPr="00C665E6">
              <w:rPr>
                <w:szCs w:val="20"/>
              </w:rPr>
              <w:t>0,02</w:t>
            </w:r>
          </w:p>
        </w:tc>
        <w:tc>
          <w:tcPr>
            <w:tcW w:w="1701"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41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rPr>
            </w:pPr>
          </w:p>
        </w:tc>
        <w:tc>
          <w:tcPr>
            <w:tcW w:w="1248" w:type="dxa"/>
            <w:vMerge/>
            <w:shd w:val="clear" w:color="auto" w:fill="auto"/>
            <w:tcMar>
              <w:top w:w="0" w:type="dxa"/>
              <w:left w:w="28" w:type="dxa"/>
              <w:bottom w:w="0" w:type="dxa"/>
              <w:right w:w="28" w:type="dxa"/>
            </w:tcMar>
            <w:vAlign w:val="center"/>
          </w:tcPr>
          <w:p w:rsidR="00066A26" w:rsidRPr="00C665E6" w:rsidRDefault="00066A26" w:rsidP="00E5288E">
            <w:pPr>
              <w:pStyle w:val="Sb"/>
              <w:rPr>
                <w:szCs w:val="20"/>
                <w:shd w:val="clear" w:color="auto" w:fill="FFFFFF"/>
              </w:rPr>
            </w:pPr>
          </w:p>
        </w:tc>
      </w:tr>
      <w:tr w:rsidR="00C665E6" w:rsidRPr="00C665E6" w:rsidTr="00C665E6">
        <w:tc>
          <w:tcPr>
            <w:tcW w:w="9640" w:type="dxa"/>
            <w:gridSpan w:val="6"/>
            <w:shd w:val="clear" w:color="auto" w:fill="auto"/>
            <w:tcMar>
              <w:top w:w="0" w:type="dxa"/>
              <w:left w:w="28" w:type="dxa"/>
              <w:bottom w:w="0" w:type="dxa"/>
              <w:right w:w="28" w:type="dxa"/>
            </w:tcMar>
            <w:vAlign w:val="center"/>
          </w:tcPr>
          <w:p w:rsidR="00D34BF1" w:rsidRPr="00C665E6" w:rsidRDefault="00D34BF1" w:rsidP="00D34BF1">
            <w:pPr>
              <w:pStyle w:val="Sb"/>
              <w:jc w:val="left"/>
              <w:rPr>
                <w:szCs w:val="20"/>
                <w:shd w:val="clear" w:color="auto" w:fill="FFFFFF"/>
              </w:rPr>
            </w:pPr>
            <w:r w:rsidRPr="00C665E6">
              <w:rPr>
                <w:szCs w:val="20"/>
                <w:shd w:val="clear" w:color="auto" w:fill="FFFFFF"/>
              </w:rPr>
              <w:t>Примечание:</w:t>
            </w:r>
          </w:p>
          <w:p w:rsidR="00D34BF1" w:rsidRPr="00C665E6" w:rsidRDefault="00D34BF1" w:rsidP="00D34BF1">
            <w:pPr>
              <w:pStyle w:val="formattext"/>
              <w:spacing w:before="0" w:beforeAutospacing="0" w:after="0" w:afterAutospacing="0"/>
              <w:textAlignment w:val="baseline"/>
              <w:rPr>
                <w:sz w:val="20"/>
                <w:szCs w:val="20"/>
              </w:rPr>
            </w:pPr>
            <w:r w:rsidRPr="00C665E6">
              <w:rPr>
                <w:sz w:val="20"/>
                <w:szCs w:val="20"/>
              </w:rPr>
              <w:t>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постановлением главы администрации (губернатора) Краснодарского края от 21 ноября 2016 года №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Приложением № 1 указанного постановления; нормативов минимальной обеспеченности населения площадью торговых объектов местного значения соответствии с Приложением № 2 указанного постановления, в соответствии с приложением № 3.</w:t>
            </w:r>
          </w:p>
          <w:p w:rsidR="003E343A" w:rsidRPr="00C665E6" w:rsidRDefault="00D34BF1" w:rsidP="00D34BF1">
            <w:pPr>
              <w:pStyle w:val="formattext"/>
              <w:spacing w:before="0" w:beforeAutospacing="0" w:after="0" w:afterAutospacing="0"/>
              <w:textAlignment w:val="baseline"/>
              <w:rPr>
                <w:sz w:val="20"/>
                <w:szCs w:val="20"/>
              </w:rPr>
            </w:pPr>
            <w:r w:rsidRPr="00C665E6">
              <w:rPr>
                <w:sz w:val="20"/>
                <w:szCs w:val="20"/>
              </w:rPr>
              <w:t xml:space="preserve">В поселках садоводческих товариществ продовольственные магазины предусматривать из расчета 80 кв. м торговой площади на 1000 человек. </w:t>
            </w:r>
          </w:p>
          <w:p w:rsidR="00D34BF1" w:rsidRPr="00C665E6" w:rsidRDefault="00D34BF1" w:rsidP="00D34BF1">
            <w:pPr>
              <w:pStyle w:val="formattext"/>
              <w:spacing w:before="0" w:beforeAutospacing="0" w:after="0" w:afterAutospacing="0"/>
              <w:textAlignment w:val="baseline"/>
              <w:rPr>
                <w:sz w:val="20"/>
                <w:szCs w:val="20"/>
              </w:rPr>
            </w:pPr>
            <w:r w:rsidRPr="00C665E6">
              <w:rPr>
                <w:sz w:val="20"/>
                <w:szCs w:val="20"/>
              </w:rPr>
              <w:t>При размещении крупных универсальных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w:t>
            </w:r>
          </w:p>
          <w:p w:rsidR="00D34BF1" w:rsidRPr="00C665E6" w:rsidRDefault="00D34BF1" w:rsidP="00D34BF1">
            <w:pPr>
              <w:pStyle w:val="formattext"/>
              <w:spacing w:before="0" w:beforeAutospacing="0" w:after="0" w:afterAutospacing="0"/>
              <w:textAlignment w:val="baseline"/>
              <w:rPr>
                <w:sz w:val="20"/>
                <w:szCs w:val="20"/>
              </w:rPr>
            </w:pPr>
            <w:r w:rsidRPr="00C665E6">
              <w:rPr>
                <w:sz w:val="20"/>
                <w:szCs w:val="20"/>
              </w:rPr>
              <w:t>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C665E6" w:rsidRPr="00C665E6" w:rsidTr="00C665E6">
        <w:tc>
          <w:tcPr>
            <w:tcW w:w="1446" w:type="dxa"/>
            <w:shd w:val="clear" w:color="auto" w:fill="auto"/>
            <w:tcMar>
              <w:top w:w="0" w:type="dxa"/>
              <w:left w:w="28" w:type="dxa"/>
              <w:bottom w:w="0" w:type="dxa"/>
              <w:right w:w="28" w:type="dxa"/>
            </w:tcMar>
            <w:vAlign w:val="center"/>
          </w:tcPr>
          <w:p w:rsidR="003E343A" w:rsidRPr="00C665E6" w:rsidRDefault="003E343A" w:rsidP="00E5288E">
            <w:pPr>
              <w:pStyle w:val="Sb"/>
              <w:rPr>
                <w:szCs w:val="20"/>
              </w:rPr>
            </w:pPr>
            <w:r w:rsidRPr="00C665E6">
              <w:rPr>
                <w:szCs w:val="20"/>
              </w:rPr>
              <w:t>Рынок, ярмарка</w:t>
            </w:r>
          </w:p>
        </w:tc>
        <w:tc>
          <w:tcPr>
            <w:tcW w:w="2126" w:type="dxa"/>
            <w:shd w:val="clear" w:color="auto" w:fill="auto"/>
            <w:tcMar>
              <w:top w:w="0" w:type="dxa"/>
              <w:left w:w="28" w:type="dxa"/>
              <w:bottom w:w="0" w:type="dxa"/>
              <w:right w:w="28" w:type="dxa"/>
            </w:tcMar>
            <w:vAlign w:val="center"/>
          </w:tcPr>
          <w:p w:rsidR="003E343A" w:rsidRPr="00C665E6" w:rsidRDefault="003E343A" w:rsidP="00E5288E">
            <w:pPr>
              <w:pStyle w:val="Sb"/>
              <w:rPr>
                <w:szCs w:val="20"/>
              </w:rPr>
            </w:pPr>
            <w:r w:rsidRPr="00C665E6">
              <w:rPr>
                <w:szCs w:val="20"/>
              </w:rPr>
              <w:t>Рынок, ярмарка</w:t>
            </w:r>
          </w:p>
        </w:tc>
        <w:tc>
          <w:tcPr>
            <w:tcW w:w="1701" w:type="dxa"/>
            <w:shd w:val="clear" w:color="auto" w:fill="auto"/>
            <w:tcMar>
              <w:top w:w="0" w:type="dxa"/>
              <w:left w:w="28" w:type="dxa"/>
              <w:bottom w:w="0" w:type="dxa"/>
              <w:right w:w="28" w:type="dxa"/>
            </w:tcMar>
            <w:vAlign w:val="center"/>
          </w:tcPr>
          <w:p w:rsidR="003E343A" w:rsidRPr="00C665E6" w:rsidRDefault="003E343A" w:rsidP="00E5288E">
            <w:pPr>
              <w:pStyle w:val="Sb"/>
              <w:rPr>
                <w:szCs w:val="20"/>
              </w:rPr>
            </w:pPr>
            <w:r w:rsidRPr="00C665E6">
              <w:rPr>
                <w:szCs w:val="20"/>
              </w:rPr>
              <w:t>по заданию на проектирование</w:t>
            </w:r>
          </w:p>
        </w:tc>
        <w:tc>
          <w:tcPr>
            <w:tcW w:w="1701" w:type="dxa"/>
            <w:shd w:val="clear" w:color="auto" w:fill="auto"/>
            <w:tcMar>
              <w:top w:w="0" w:type="dxa"/>
              <w:left w:w="28" w:type="dxa"/>
              <w:bottom w:w="0" w:type="dxa"/>
              <w:right w:w="28" w:type="dxa"/>
            </w:tcMar>
            <w:vAlign w:val="center"/>
          </w:tcPr>
          <w:p w:rsidR="003E343A" w:rsidRPr="00C665E6" w:rsidRDefault="003E343A" w:rsidP="003E343A">
            <w:pPr>
              <w:pStyle w:val="Sb"/>
              <w:rPr>
                <w:szCs w:val="20"/>
              </w:rPr>
            </w:pPr>
            <w:r w:rsidRPr="00C665E6">
              <w:rPr>
                <w:szCs w:val="20"/>
              </w:rPr>
              <w:t>Уровень обеспеченности населения рынками, ярмарками, кв. м торг. площади на 1 тыс. чел.</w:t>
            </w:r>
          </w:p>
        </w:tc>
        <w:tc>
          <w:tcPr>
            <w:tcW w:w="1418" w:type="dxa"/>
            <w:shd w:val="clear" w:color="auto" w:fill="auto"/>
            <w:tcMar>
              <w:top w:w="0" w:type="dxa"/>
              <w:left w:w="28" w:type="dxa"/>
              <w:bottom w:w="0" w:type="dxa"/>
              <w:right w:w="28" w:type="dxa"/>
            </w:tcMar>
            <w:vAlign w:val="center"/>
          </w:tcPr>
          <w:p w:rsidR="003E343A" w:rsidRPr="00C665E6" w:rsidRDefault="003E343A" w:rsidP="00E5288E">
            <w:pPr>
              <w:pStyle w:val="Sb"/>
              <w:rPr>
                <w:szCs w:val="20"/>
              </w:rPr>
            </w:pPr>
            <w:r w:rsidRPr="00C665E6">
              <w:rPr>
                <w:szCs w:val="20"/>
              </w:rPr>
              <w:t>2000</w:t>
            </w:r>
          </w:p>
        </w:tc>
        <w:tc>
          <w:tcPr>
            <w:tcW w:w="1248" w:type="dxa"/>
            <w:shd w:val="clear" w:color="auto" w:fill="auto"/>
            <w:tcMar>
              <w:top w:w="0" w:type="dxa"/>
              <w:left w:w="28" w:type="dxa"/>
              <w:bottom w:w="0" w:type="dxa"/>
              <w:right w:w="28" w:type="dxa"/>
            </w:tcMar>
            <w:vAlign w:val="center"/>
          </w:tcPr>
          <w:p w:rsidR="003E343A" w:rsidRPr="00C665E6" w:rsidRDefault="003E343A" w:rsidP="00E5288E">
            <w:pPr>
              <w:pStyle w:val="Sb"/>
              <w:rPr>
                <w:szCs w:val="20"/>
              </w:rPr>
            </w:pPr>
            <w:r w:rsidRPr="00C665E6">
              <w:rPr>
                <w:szCs w:val="20"/>
                <w:shd w:val="clear" w:color="auto" w:fill="FFFFFF"/>
              </w:rPr>
              <w:t>Радиус обслуживания, м</w:t>
            </w:r>
          </w:p>
        </w:tc>
      </w:tr>
      <w:tr w:rsidR="00C665E6" w:rsidRPr="00C665E6" w:rsidTr="00C665E6">
        <w:tc>
          <w:tcPr>
            <w:tcW w:w="9640" w:type="dxa"/>
            <w:gridSpan w:val="6"/>
            <w:shd w:val="clear" w:color="auto" w:fill="auto"/>
            <w:tcMar>
              <w:top w:w="0" w:type="dxa"/>
              <w:left w:w="28" w:type="dxa"/>
              <w:bottom w:w="0" w:type="dxa"/>
              <w:right w:w="28" w:type="dxa"/>
            </w:tcMar>
            <w:vAlign w:val="center"/>
          </w:tcPr>
          <w:p w:rsidR="00090E66" w:rsidRPr="00C665E6" w:rsidRDefault="00090E66" w:rsidP="00090E66">
            <w:pPr>
              <w:pStyle w:val="Sb"/>
              <w:jc w:val="left"/>
              <w:rPr>
                <w:szCs w:val="20"/>
                <w:shd w:val="clear" w:color="auto" w:fill="FFFFFF"/>
              </w:rPr>
            </w:pPr>
            <w:r w:rsidRPr="00C665E6">
              <w:rPr>
                <w:szCs w:val="20"/>
                <w:shd w:val="clear" w:color="auto" w:fill="FFFFFF"/>
              </w:rPr>
              <w:t>Примечание:</w:t>
            </w:r>
          </w:p>
          <w:p w:rsidR="00090E66" w:rsidRPr="00C665E6" w:rsidRDefault="00090E66" w:rsidP="00090E66">
            <w:pPr>
              <w:pStyle w:val="formattext"/>
              <w:spacing w:before="0" w:beforeAutospacing="0" w:after="0" w:afterAutospacing="0"/>
              <w:textAlignment w:val="baseline"/>
              <w:rPr>
                <w:sz w:val="20"/>
                <w:szCs w:val="20"/>
              </w:rPr>
            </w:pPr>
            <w:r w:rsidRPr="00C665E6">
              <w:rPr>
                <w:sz w:val="20"/>
                <w:szCs w:val="20"/>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постановлением главы администрации </w:t>
            </w:r>
            <w:r w:rsidRPr="00C665E6">
              <w:rPr>
                <w:sz w:val="20"/>
                <w:szCs w:val="20"/>
              </w:rPr>
              <w:lastRenderedPageBreak/>
              <w:t>(губернатора) Краснодарского края от 21 ноября 2016 года № 916 «Об утверждении нормативов минимальной обеспеченности населения Краснодарского края площадью торговых объектов» в соответствии с Приложением № 4 указанного постановления.</w:t>
            </w:r>
          </w:p>
          <w:p w:rsidR="00090E66" w:rsidRPr="00C665E6" w:rsidRDefault="00090E66" w:rsidP="00090E66">
            <w:pPr>
              <w:pStyle w:val="Sb"/>
              <w:jc w:val="left"/>
              <w:rPr>
                <w:szCs w:val="20"/>
                <w:shd w:val="clear" w:color="auto" w:fill="FFFFFF"/>
              </w:rPr>
            </w:pPr>
            <w:r w:rsidRPr="00C665E6">
              <w:rPr>
                <w:szCs w:val="20"/>
              </w:rPr>
              <w:t>Ярмарки - на основании решения органов местного самоуправления муниципального образования, в соответствии с видом ярмарки</w:t>
            </w:r>
          </w:p>
        </w:tc>
      </w:tr>
      <w:tr w:rsidR="00C665E6" w:rsidRPr="00C665E6" w:rsidTr="00C665E6">
        <w:tc>
          <w:tcPr>
            <w:tcW w:w="1446"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lastRenderedPageBreak/>
              <w:t>Рыночные комплексы</w:t>
            </w: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Рыночные комплексы</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40</w:t>
            </w:r>
          </w:p>
        </w:tc>
        <w:tc>
          <w:tcPr>
            <w:tcW w:w="1701" w:type="dxa"/>
            <w:shd w:val="clear" w:color="auto" w:fill="auto"/>
            <w:tcMar>
              <w:top w:w="0" w:type="dxa"/>
              <w:left w:w="28" w:type="dxa"/>
              <w:bottom w:w="0" w:type="dxa"/>
              <w:right w:w="28" w:type="dxa"/>
            </w:tcMar>
            <w:vAlign w:val="center"/>
          </w:tcPr>
          <w:p w:rsidR="00090E66" w:rsidRPr="00C665E6" w:rsidRDefault="00090E66" w:rsidP="00090E66">
            <w:pPr>
              <w:pStyle w:val="Sb"/>
              <w:rPr>
                <w:szCs w:val="20"/>
              </w:rPr>
            </w:pPr>
            <w:r w:rsidRPr="00C665E6">
              <w:rPr>
                <w:szCs w:val="20"/>
              </w:rPr>
              <w:t>Уровень обеспеченности населения рыночными комплексами, кв. м торговой площади на 1 тыс. чел.</w:t>
            </w:r>
          </w:p>
        </w:tc>
        <w:tc>
          <w:tcPr>
            <w:tcW w:w="1418"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2000</w:t>
            </w:r>
          </w:p>
        </w:tc>
        <w:tc>
          <w:tcPr>
            <w:tcW w:w="1248"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shd w:val="clear" w:color="auto" w:fill="FFFFFF"/>
              </w:rPr>
              <w:t>Радиус обслуживания, м</w:t>
            </w: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На 1 м</w:t>
            </w:r>
            <w:r w:rsidRPr="00C665E6">
              <w:rPr>
                <w:szCs w:val="20"/>
                <w:vertAlign w:val="superscript"/>
              </w:rPr>
              <w:t>2</w:t>
            </w:r>
            <w:r w:rsidRPr="00C665E6">
              <w:rPr>
                <w:szCs w:val="20"/>
              </w:rPr>
              <w:t xml:space="preserve"> торговой площади рыночного комплекса в зависимости от вместимости:</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701" w:type="dxa"/>
            <w:vMerge w:val="restart"/>
            <w:shd w:val="clear" w:color="auto" w:fill="auto"/>
            <w:tcMar>
              <w:top w:w="0" w:type="dxa"/>
              <w:left w:w="28" w:type="dxa"/>
              <w:bottom w:w="0" w:type="dxa"/>
              <w:right w:w="28" w:type="dxa"/>
            </w:tcMar>
            <w:vAlign w:val="center"/>
          </w:tcPr>
          <w:p w:rsidR="00090E66" w:rsidRPr="00C665E6" w:rsidRDefault="00090E66" w:rsidP="00090E66">
            <w:pPr>
              <w:pStyle w:val="Sb"/>
              <w:rPr>
                <w:szCs w:val="20"/>
              </w:rPr>
            </w:pPr>
            <w:r w:rsidRPr="00C665E6">
              <w:rPr>
                <w:szCs w:val="20"/>
              </w:rPr>
              <w:t>Размер земельного участка, кв. м</w:t>
            </w: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до 600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14</w:t>
            </w:r>
          </w:p>
        </w:tc>
        <w:tc>
          <w:tcPr>
            <w:tcW w:w="1701" w:type="dxa"/>
            <w:vMerge/>
            <w:shd w:val="clear" w:color="auto" w:fill="auto"/>
            <w:tcMar>
              <w:top w:w="0" w:type="dxa"/>
              <w:left w:w="28" w:type="dxa"/>
              <w:bottom w:w="0" w:type="dxa"/>
              <w:right w:w="28" w:type="dxa"/>
            </w:tcMar>
            <w:vAlign w:val="center"/>
          </w:tcPr>
          <w:p w:rsidR="00090E66" w:rsidRPr="00C665E6" w:rsidRDefault="00090E66" w:rsidP="00090E66">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св. 3000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7</w:t>
            </w:r>
          </w:p>
        </w:tc>
        <w:tc>
          <w:tcPr>
            <w:tcW w:w="1701" w:type="dxa"/>
            <w:vMerge/>
            <w:shd w:val="clear" w:color="auto" w:fill="auto"/>
            <w:tcMar>
              <w:top w:w="0" w:type="dxa"/>
              <w:left w:w="28" w:type="dxa"/>
              <w:bottom w:w="0" w:type="dxa"/>
              <w:right w:w="28" w:type="dxa"/>
            </w:tcMar>
            <w:vAlign w:val="center"/>
          </w:tcPr>
          <w:p w:rsidR="00090E66" w:rsidRPr="00C665E6" w:rsidRDefault="00090E66" w:rsidP="00090E66">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9640" w:type="dxa"/>
            <w:gridSpan w:val="6"/>
            <w:shd w:val="clear" w:color="auto" w:fill="auto"/>
            <w:tcMar>
              <w:top w:w="0" w:type="dxa"/>
              <w:left w:w="28" w:type="dxa"/>
              <w:bottom w:w="0" w:type="dxa"/>
              <w:right w:w="28" w:type="dxa"/>
            </w:tcMar>
          </w:tcPr>
          <w:p w:rsidR="00090E66" w:rsidRPr="00C665E6" w:rsidRDefault="00090E66" w:rsidP="00E5288E">
            <w:pPr>
              <w:pStyle w:val="formattext"/>
              <w:spacing w:before="0" w:beforeAutospacing="0" w:after="0" w:afterAutospacing="0"/>
              <w:textAlignment w:val="baseline"/>
              <w:rPr>
                <w:sz w:val="20"/>
                <w:szCs w:val="20"/>
              </w:rPr>
            </w:pPr>
            <w:r w:rsidRPr="00C665E6">
              <w:rPr>
                <w:sz w:val="20"/>
                <w:szCs w:val="20"/>
              </w:rPr>
              <w:t>Примечание:</w:t>
            </w:r>
          </w:p>
          <w:p w:rsidR="00090E66" w:rsidRPr="00C665E6" w:rsidRDefault="00090E66" w:rsidP="00E5288E">
            <w:pPr>
              <w:pStyle w:val="formattext"/>
              <w:spacing w:before="0" w:beforeAutospacing="0" w:after="0" w:afterAutospacing="0"/>
              <w:textAlignment w:val="baseline"/>
              <w:rPr>
                <w:sz w:val="20"/>
                <w:szCs w:val="20"/>
              </w:rPr>
            </w:pPr>
            <w:r w:rsidRPr="00C665E6">
              <w:rPr>
                <w:sz w:val="20"/>
                <w:szCs w:val="20"/>
              </w:rPr>
              <w:t>Рынки - в соответствии с планом, предусматривающим организацию рынков на территории Краснодарского края, 1 торговое место принимается в размере 5 кв. м торговой площади</w:t>
            </w:r>
          </w:p>
        </w:tc>
      </w:tr>
      <w:tr w:rsidR="00C665E6" w:rsidRPr="00C665E6" w:rsidTr="00C665E6">
        <w:tc>
          <w:tcPr>
            <w:tcW w:w="1446"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Предприятия общественного питания</w:t>
            </w: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Столовые; кафе; рестораны; иные предприятия общественного питания, доступные без ограничений</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40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Уровень обеспеченности населения предприятиями общественного питания, мест на 1 тыс. чел.</w:t>
            </w:r>
          </w:p>
        </w:tc>
        <w:tc>
          <w:tcPr>
            <w:tcW w:w="1418"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2000</w:t>
            </w:r>
          </w:p>
        </w:tc>
        <w:tc>
          <w:tcPr>
            <w:tcW w:w="1248"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shd w:val="clear" w:color="auto" w:fill="FFFFFF"/>
              </w:rPr>
              <w:t>Радиус обслуживания, м</w:t>
            </w: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090E66">
            <w:pPr>
              <w:pStyle w:val="Sb"/>
              <w:rPr>
                <w:szCs w:val="20"/>
              </w:rPr>
            </w:pPr>
            <w:r w:rsidRPr="00C665E6">
              <w:rPr>
                <w:szCs w:val="20"/>
              </w:rPr>
              <w:t xml:space="preserve">При числе мест, га на 100 мест: </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701"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Размер земельного участка, га</w:t>
            </w: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до 50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0,2 - 0,25</w:t>
            </w:r>
          </w:p>
        </w:tc>
        <w:tc>
          <w:tcPr>
            <w:tcW w:w="1701"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свыше 50 до 150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0,2 - 0,15</w:t>
            </w:r>
          </w:p>
        </w:tc>
        <w:tc>
          <w:tcPr>
            <w:tcW w:w="1701"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свыше 150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0,1</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9640" w:type="dxa"/>
            <w:gridSpan w:val="6"/>
            <w:shd w:val="clear" w:color="auto" w:fill="auto"/>
            <w:tcMar>
              <w:top w:w="0" w:type="dxa"/>
              <w:left w:w="28" w:type="dxa"/>
              <w:bottom w:w="0" w:type="dxa"/>
              <w:right w:w="28" w:type="dxa"/>
            </w:tcMar>
            <w:vAlign w:val="center"/>
          </w:tcPr>
          <w:p w:rsidR="00090E66" w:rsidRPr="00C665E6" w:rsidRDefault="00090E66" w:rsidP="00090E66">
            <w:pPr>
              <w:pStyle w:val="formattext"/>
              <w:spacing w:before="0" w:beforeAutospacing="0" w:after="0" w:afterAutospacing="0"/>
              <w:textAlignment w:val="baseline"/>
              <w:rPr>
                <w:sz w:val="20"/>
                <w:szCs w:val="20"/>
              </w:rPr>
            </w:pPr>
            <w:r w:rsidRPr="00C665E6">
              <w:rPr>
                <w:sz w:val="20"/>
                <w:szCs w:val="20"/>
              </w:rPr>
              <w:t>Примечание:</w:t>
            </w:r>
          </w:p>
          <w:p w:rsidR="00090E66" w:rsidRPr="00C665E6" w:rsidRDefault="00090E66" w:rsidP="00090E66">
            <w:pPr>
              <w:pStyle w:val="formattext"/>
              <w:spacing w:before="0" w:beforeAutospacing="0" w:after="0" w:afterAutospacing="0"/>
              <w:textAlignment w:val="baseline"/>
              <w:rPr>
                <w:sz w:val="20"/>
                <w:szCs w:val="20"/>
              </w:rPr>
            </w:pPr>
            <w:r w:rsidRPr="00C665E6">
              <w:rPr>
                <w:sz w:val="20"/>
                <w:szCs w:val="20"/>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090E66" w:rsidRPr="00C665E6" w:rsidRDefault="00090E66" w:rsidP="00090E66">
            <w:pPr>
              <w:pStyle w:val="formattext"/>
              <w:spacing w:before="0" w:beforeAutospacing="0" w:after="0" w:afterAutospacing="0"/>
              <w:textAlignment w:val="baseline"/>
              <w:rPr>
                <w:sz w:val="20"/>
                <w:szCs w:val="20"/>
              </w:rPr>
            </w:pPr>
            <w:r w:rsidRPr="00C665E6">
              <w:rPr>
                <w:sz w:val="20"/>
                <w:szCs w:val="20"/>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C665E6" w:rsidRPr="00C665E6" w:rsidTr="00C665E6">
        <w:tc>
          <w:tcPr>
            <w:tcW w:w="1446"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Предприятия бытового обслуживания</w:t>
            </w: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Предприятия бытового обслуживания</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7</w:t>
            </w:r>
          </w:p>
        </w:tc>
        <w:tc>
          <w:tcPr>
            <w:tcW w:w="1701"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 xml:space="preserve">Уровень обеспеченности населения предприятиями бытового обслуживания, </w:t>
            </w:r>
            <w:r w:rsidRPr="00C665E6">
              <w:rPr>
                <w:szCs w:val="20"/>
                <w:shd w:val="clear" w:color="auto" w:fill="FFFFFF"/>
              </w:rPr>
              <w:t xml:space="preserve"> рабочее место на 1 тыс. чел.</w:t>
            </w:r>
          </w:p>
        </w:tc>
        <w:tc>
          <w:tcPr>
            <w:tcW w:w="1418"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2000</w:t>
            </w:r>
          </w:p>
        </w:tc>
        <w:tc>
          <w:tcPr>
            <w:tcW w:w="1248"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shd w:val="clear" w:color="auto" w:fill="FFFFFF"/>
              </w:rPr>
              <w:t>Радиус обслуживания, м</w:t>
            </w: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090E66">
            <w:pPr>
              <w:pStyle w:val="Sb"/>
              <w:rPr>
                <w:szCs w:val="20"/>
              </w:rPr>
            </w:pPr>
          </w:p>
        </w:tc>
        <w:tc>
          <w:tcPr>
            <w:tcW w:w="2126" w:type="dxa"/>
            <w:shd w:val="clear" w:color="auto" w:fill="auto"/>
            <w:tcMar>
              <w:top w:w="0" w:type="dxa"/>
              <w:left w:w="28" w:type="dxa"/>
              <w:bottom w:w="0" w:type="dxa"/>
              <w:right w:w="28" w:type="dxa"/>
            </w:tcMar>
            <w:vAlign w:val="center"/>
          </w:tcPr>
          <w:p w:rsidR="00090E66" w:rsidRPr="00090E66" w:rsidRDefault="00090E66" w:rsidP="00090E66">
            <w:pPr>
              <w:spacing w:line="240" w:lineRule="auto"/>
              <w:ind w:firstLine="0"/>
              <w:jc w:val="center"/>
              <w:textAlignment w:val="baseline"/>
              <w:rPr>
                <w:rFonts w:eastAsia="Times New Roman"/>
                <w:sz w:val="20"/>
                <w:szCs w:val="20"/>
                <w:lang w:eastAsia="ru-RU"/>
              </w:rPr>
            </w:pPr>
            <w:r w:rsidRPr="00090E66">
              <w:rPr>
                <w:rFonts w:eastAsia="Times New Roman"/>
                <w:sz w:val="20"/>
                <w:szCs w:val="20"/>
                <w:lang w:eastAsia="ru-RU"/>
              </w:rPr>
              <w:t>В том числе:</w:t>
            </w:r>
          </w:p>
          <w:p w:rsidR="00090E66" w:rsidRPr="00C665E6" w:rsidRDefault="00090E66" w:rsidP="00090E66">
            <w:pPr>
              <w:pStyle w:val="Sb"/>
              <w:rPr>
                <w:szCs w:val="20"/>
              </w:rPr>
            </w:pPr>
            <w:r w:rsidRPr="00090E66">
              <w:rPr>
                <w:szCs w:val="20"/>
              </w:rPr>
              <w:t>непосредственного обслуживания населения</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4</w:t>
            </w:r>
          </w:p>
        </w:tc>
        <w:tc>
          <w:tcPr>
            <w:tcW w:w="1701"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090E66">
              <w:rPr>
                <w:szCs w:val="20"/>
              </w:rPr>
              <w:t>На 10 рабочих мест для предприятий мощностью, рабочих мест</w:t>
            </w:r>
            <w:r w:rsidRPr="00C665E6">
              <w:rPr>
                <w:szCs w:val="20"/>
              </w:rPr>
              <w:t>:</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701" w:type="dxa"/>
            <w:vMerge w:val="restart"/>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C665E6">
              <w:rPr>
                <w:szCs w:val="20"/>
              </w:rPr>
              <w:t>Размер земельного участка, га</w:t>
            </w: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090E66">
            <w:pPr>
              <w:pStyle w:val="Sb"/>
              <w:rPr>
                <w:szCs w:val="20"/>
              </w:rPr>
            </w:pPr>
            <w:r w:rsidRPr="00C665E6">
              <w:rPr>
                <w:szCs w:val="20"/>
              </w:rPr>
              <w:t>10 - 50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090E66">
              <w:rPr>
                <w:szCs w:val="20"/>
              </w:rPr>
              <w:t>0,1 - 0,2</w:t>
            </w:r>
          </w:p>
        </w:tc>
        <w:tc>
          <w:tcPr>
            <w:tcW w:w="1701"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090E66">
            <w:pPr>
              <w:pStyle w:val="Sb"/>
              <w:rPr>
                <w:szCs w:val="20"/>
              </w:rPr>
            </w:pPr>
            <w:r w:rsidRPr="00C665E6">
              <w:rPr>
                <w:szCs w:val="20"/>
              </w:rPr>
              <w:t>50 - 150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090E66">
              <w:rPr>
                <w:szCs w:val="20"/>
              </w:rPr>
              <w:t>0,05 - 0,08</w:t>
            </w:r>
          </w:p>
        </w:tc>
        <w:tc>
          <w:tcPr>
            <w:tcW w:w="1701"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2126" w:type="dxa"/>
            <w:shd w:val="clear" w:color="auto" w:fill="auto"/>
            <w:tcMar>
              <w:top w:w="0" w:type="dxa"/>
              <w:left w:w="28" w:type="dxa"/>
              <w:bottom w:w="0" w:type="dxa"/>
              <w:right w:w="28" w:type="dxa"/>
            </w:tcMar>
            <w:vAlign w:val="center"/>
          </w:tcPr>
          <w:p w:rsidR="00090E66" w:rsidRPr="00C665E6" w:rsidRDefault="00090E66" w:rsidP="00090E66">
            <w:pPr>
              <w:pStyle w:val="Sb"/>
              <w:rPr>
                <w:szCs w:val="20"/>
              </w:rPr>
            </w:pPr>
            <w:r w:rsidRPr="00090E66">
              <w:rPr>
                <w:szCs w:val="20"/>
              </w:rPr>
              <w:t>св. 150</w:t>
            </w:r>
          </w:p>
        </w:tc>
        <w:tc>
          <w:tcPr>
            <w:tcW w:w="1701" w:type="dxa"/>
            <w:shd w:val="clear" w:color="auto" w:fill="auto"/>
            <w:tcMar>
              <w:top w:w="0" w:type="dxa"/>
              <w:left w:w="28" w:type="dxa"/>
              <w:bottom w:w="0" w:type="dxa"/>
              <w:right w:w="28" w:type="dxa"/>
            </w:tcMar>
            <w:vAlign w:val="center"/>
          </w:tcPr>
          <w:p w:rsidR="00090E66" w:rsidRPr="00C665E6" w:rsidRDefault="00090E66" w:rsidP="00E5288E">
            <w:pPr>
              <w:pStyle w:val="Sb"/>
              <w:rPr>
                <w:szCs w:val="20"/>
              </w:rPr>
            </w:pPr>
            <w:r w:rsidRPr="00090E66">
              <w:rPr>
                <w:szCs w:val="20"/>
              </w:rPr>
              <w:t>0,03 - 0,04</w:t>
            </w:r>
          </w:p>
        </w:tc>
        <w:tc>
          <w:tcPr>
            <w:tcW w:w="1701"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41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rPr>
            </w:pPr>
          </w:p>
        </w:tc>
        <w:tc>
          <w:tcPr>
            <w:tcW w:w="1248" w:type="dxa"/>
            <w:vMerge/>
            <w:shd w:val="clear" w:color="auto" w:fill="auto"/>
            <w:tcMar>
              <w:top w:w="0" w:type="dxa"/>
              <w:left w:w="28" w:type="dxa"/>
              <w:bottom w:w="0" w:type="dxa"/>
              <w:right w:w="28" w:type="dxa"/>
            </w:tcMar>
            <w:vAlign w:val="center"/>
          </w:tcPr>
          <w:p w:rsidR="00090E66" w:rsidRPr="00C665E6" w:rsidRDefault="00090E66" w:rsidP="00E5288E">
            <w:pPr>
              <w:pStyle w:val="Sb"/>
              <w:rPr>
                <w:szCs w:val="20"/>
                <w:shd w:val="clear" w:color="auto" w:fill="FFFFFF"/>
              </w:rPr>
            </w:pPr>
          </w:p>
        </w:tc>
      </w:tr>
      <w:tr w:rsidR="00C665E6" w:rsidRPr="00C665E6" w:rsidTr="00C665E6">
        <w:tc>
          <w:tcPr>
            <w:tcW w:w="9640" w:type="dxa"/>
            <w:gridSpan w:val="6"/>
            <w:shd w:val="clear" w:color="auto" w:fill="auto"/>
            <w:tcMar>
              <w:top w:w="0" w:type="dxa"/>
              <w:left w:w="28" w:type="dxa"/>
              <w:bottom w:w="0" w:type="dxa"/>
              <w:right w:w="28" w:type="dxa"/>
            </w:tcMar>
            <w:vAlign w:val="center"/>
          </w:tcPr>
          <w:p w:rsidR="00090E66" w:rsidRPr="00C665E6" w:rsidRDefault="00090E66" w:rsidP="00090E66">
            <w:pPr>
              <w:pStyle w:val="Sb"/>
              <w:jc w:val="left"/>
              <w:rPr>
                <w:szCs w:val="20"/>
                <w:shd w:val="clear" w:color="auto" w:fill="FFFFFF"/>
              </w:rPr>
            </w:pPr>
            <w:r w:rsidRPr="00C665E6">
              <w:rPr>
                <w:szCs w:val="20"/>
                <w:shd w:val="clear" w:color="auto" w:fill="FFFFFF"/>
              </w:rPr>
              <w:t>Примечание:</w:t>
            </w:r>
          </w:p>
          <w:p w:rsidR="00090E66" w:rsidRPr="00C665E6" w:rsidRDefault="00090E66" w:rsidP="00090E66">
            <w:pPr>
              <w:pStyle w:val="formattext"/>
              <w:spacing w:before="0" w:beforeAutospacing="0" w:after="0" w:afterAutospacing="0"/>
              <w:textAlignment w:val="baseline"/>
              <w:rPr>
                <w:sz w:val="20"/>
                <w:szCs w:val="20"/>
              </w:rPr>
            </w:pPr>
            <w:r w:rsidRPr="00C665E6">
              <w:rPr>
                <w:sz w:val="20"/>
                <w:szCs w:val="20"/>
              </w:rPr>
              <w:lastRenderedPageBreak/>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C665E6" w:rsidRPr="00C665E6" w:rsidTr="00C665E6">
        <w:tc>
          <w:tcPr>
            <w:tcW w:w="1446" w:type="dxa"/>
            <w:vMerge w:val="restart"/>
            <w:shd w:val="clear" w:color="auto" w:fill="auto"/>
            <w:tcMar>
              <w:top w:w="0" w:type="dxa"/>
              <w:left w:w="28" w:type="dxa"/>
              <w:bottom w:w="0" w:type="dxa"/>
              <w:right w:w="28" w:type="dxa"/>
            </w:tcMar>
            <w:vAlign w:val="center"/>
          </w:tcPr>
          <w:p w:rsidR="00C665E6" w:rsidRPr="00C665E6" w:rsidRDefault="00C665E6" w:rsidP="00090E66">
            <w:pPr>
              <w:pStyle w:val="Sb"/>
              <w:rPr>
                <w:szCs w:val="20"/>
              </w:rPr>
            </w:pPr>
            <w:r w:rsidRPr="00090E66">
              <w:rPr>
                <w:szCs w:val="20"/>
              </w:rPr>
              <w:lastRenderedPageBreak/>
              <w:t>Производственные предприятия централизованного выполнения заказов</w:t>
            </w:r>
          </w:p>
        </w:tc>
        <w:tc>
          <w:tcPr>
            <w:tcW w:w="2126" w:type="dxa"/>
            <w:vMerge w:val="restart"/>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090E66">
              <w:rPr>
                <w:szCs w:val="20"/>
              </w:rPr>
              <w:t>Производственные предприятия централизованного выполнения заказов</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3</w:t>
            </w:r>
          </w:p>
        </w:tc>
        <w:tc>
          <w:tcPr>
            <w:tcW w:w="1701" w:type="dxa"/>
            <w:shd w:val="clear" w:color="auto" w:fill="auto"/>
            <w:tcMar>
              <w:top w:w="0" w:type="dxa"/>
              <w:left w:w="28" w:type="dxa"/>
              <w:bottom w:w="0" w:type="dxa"/>
              <w:right w:w="28" w:type="dxa"/>
            </w:tcMar>
            <w:vAlign w:val="center"/>
          </w:tcPr>
          <w:p w:rsidR="00C665E6" w:rsidRPr="00C665E6" w:rsidRDefault="00C665E6" w:rsidP="00090E66">
            <w:pPr>
              <w:pStyle w:val="Sb"/>
              <w:rPr>
                <w:szCs w:val="20"/>
              </w:rPr>
            </w:pPr>
            <w:r w:rsidRPr="00C665E6">
              <w:rPr>
                <w:szCs w:val="20"/>
              </w:rPr>
              <w:t>Уровень обеспеченности населения п</w:t>
            </w:r>
            <w:r w:rsidRPr="00090E66">
              <w:rPr>
                <w:szCs w:val="20"/>
              </w:rPr>
              <w:t>роизводственны</w:t>
            </w:r>
            <w:r w:rsidRPr="00C665E6">
              <w:rPr>
                <w:szCs w:val="20"/>
              </w:rPr>
              <w:t>ми</w:t>
            </w:r>
            <w:r w:rsidRPr="00090E66">
              <w:rPr>
                <w:szCs w:val="20"/>
              </w:rPr>
              <w:t xml:space="preserve"> предприятия</w:t>
            </w:r>
            <w:r w:rsidRPr="00C665E6">
              <w:rPr>
                <w:szCs w:val="20"/>
              </w:rPr>
              <w:t>ми</w:t>
            </w:r>
            <w:r w:rsidRPr="00090E66">
              <w:rPr>
                <w:szCs w:val="20"/>
              </w:rPr>
              <w:t xml:space="preserve"> централизованного выполнения заказов, объект</w:t>
            </w:r>
            <w:r w:rsidRPr="00C665E6">
              <w:rPr>
                <w:szCs w:val="20"/>
              </w:rPr>
              <w:t xml:space="preserve"> на 1 тыс. чел.</w:t>
            </w:r>
          </w:p>
        </w:tc>
        <w:tc>
          <w:tcPr>
            <w:tcW w:w="1418" w:type="dxa"/>
            <w:vMerge w:val="restart"/>
            <w:shd w:val="clear" w:color="auto" w:fill="auto"/>
            <w:tcMar>
              <w:top w:w="0" w:type="dxa"/>
              <w:left w:w="28" w:type="dxa"/>
              <w:bottom w:w="0" w:type="dxa"/>
              <w:right w:w="28" w:type="dxa"/>
            </w:tcMar>
            <w:vAlign w:val="center"/>
          </w:tcPr>
          <w:p w:rsidR="00C665E6" w:rsidRPr="00C665E6" w:rsidRDefault="00C665E6" w:rsidP="00E5288E">
            <w:pPr>
              <w:pStyle w:val="ConsPlusNormal"/>
              <w:ind w:firstLine="0"/>
              <w:jc w:val="center"/>
              <w:rPr>
                <w:rFonts w:ascii="Times New Roman" w:hAnsi="Times New Roman" w:cs="Times New Roman"/>
                <w:sz w:val="20"/>
                <w:szCs w:val="20"/>
              </w:rPr>
            </w:pPr>
            <w:r w:rsidRPr="00C665E6">
              <w:rPr>
                <w:rFonts w:ascii="Times New Roman" w:hAnsi="Times New Roman" w:cs="Times New Roman"/>
                <w:sz w:val="20"/>
                <w:szCs w:val="20"/>
              </w:rPr>
              <w:t>Не устанавливается</w:t>
            </w:r>
          </w:p>
        </w:tc>
        <w:tc>
          <w:tcPr>
            <w:tcW w:w="1248" w:type="dxa"/>
            <w:vMerge w:val="restart"/>
            <w:shd w:val="clear" w:color="auto" w:fill="auto"/>
            <w:tcMar>
              <w:top w:w="0" w:type="dxa"/>
              <w:left w:w="28" w:type="dxa"/>
              <w:bottom w:w="0" w:type="dxa"/>
              <w:right w:w="28" w:type="dxa"/>
            </w:tcMar>
            <w:vAlign w:val="center"/>
          </w:tcPr>
          <w:p w:rsidR="00C665E6" w:rsidRPr="00C665E6" w:rsidRDefault="00C665E6" w:rsidP="00E5288E">
            <w:pPr>
              <w:pStyle w:val="ConsPlusNormal"/>
              <w:ind w:firstLine="0"/>
              <w:jc w:val="center"/>
              <w:rPr>
                <w:rFonts w:ascii="Times New Roman" w:hAnsi="Times New Roman" w:cs="Times New Roman"/>
                <w:sz w:val="20"/>
                <w:szCs w:val="20"/>
              </w:rPr>
            </w:pPr>
            <w:r w:rsidRPr="00C665E6">
              <w:rPr>
                <w:rFonts w:ascii="Times New Roman" w:hAnsi="Times New Roman" w:cs="Times New Roman"/>
                <w:sz w:val="20"/>
                <w:szCs w:val="20"/>
              </w:rPr>
              <w:t>–</w:t>
            </w:r>
          </w:p>
        </w:tc>
      </w:tr>
      <w:tr w:rsidR="00C665E6" w:rsidRPr="00C665E6" w:rsidTr="00C665E6">
        <w:tc>
          <w:tcPr>
            <w:tcW w:w="1446"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2126"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090E66">
              <w:rPr>
                <w:szCs w:val="20"/>
              </w:rPr>
              <w:t>0,52 - 1,2</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Размер земельного участка, га</w:t>
            </w:r>
          </w:p>
        </w:tc>
        <w:tc>
          <w:tcPr>
            <w:tcW w:w="141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124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shd w:val="clear" w:color="auto" w:fill="FFFFFF"/>
              </w:rPr>
            </w:pPr>
          </w:p>
        </w:tc>
      </w:tr>
      <w:tr w:rsidR="00C665E6" w:rsidRPr="00C665E6" w:rsidTr="00C665E6">
        <w:tc>
          <w:tcPr>
            <w:tcW w:w="1446" w:type="dxa"/>
            <w:vMerge w:val="restart"/>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090E66">
              <w:rPr>
                <w:szCs w:val="20"/>
              </w:rPr>
              <w:t>Прачечные</w:t>
            </w:r>
          </w:p>
        </w:tc>
        <w:tc>
          <w:tcPr>
            <w:tcW w:w="2126"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090E66">
              <w:rPr>
                <w:szCs w:val="20"/>
              </w:rPr>
              <w:t>Прачечные</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60</w:t>
            </w:r>
          </w:p>
        </w:tc>
        <w:tc>
          <w:tcPr>
            <w:tcW w:w="1701" w:type="dxa"/>
            <w:shd w:val="clear" w:color="auto" w:fill="auto"/>
            <w:tcMar>
              <w:top w:w="0" w:type="dxa"/>
              <w:left w:w="28" w:type="dxa"/>
              <w:bottom w:w="0" w:type="dxa"/>
              <w:right w:w="28" w:type="dxa"/>
            </w:tcMar>
            <w:vAlign w:val="center"/>
          </w:tcPr>
          <w:p w:rsidR="00C665E6" w:rsidRPr="00C665E6" w:rsidRDefault="00C665E6" w:rsidP="00C665E6">
            <w:pPr>
              <w:pStyle w:val="Sb"/>
              <w:rPr>
                <w:szCs w:val="20"/>
              </w:rPr>
            </w:pPr>
            <w:r w:rsidRPr="00C665E6">
              <w:rPr>
                <w:szCs w:val="20"/>
              </w:rPr>
              <w:t>Уровень обеспеченности населения  п</w:t>
            </w:r>
            <w:r w:rsidRPr="00090E66">
              <w:rPr>
                <w:szCs w:val="20"/>
              </w:rPr>
              <w:t>рачечны</w:t>
            </w:r>
            <w:r w:rsidRPr="00C665E6">
              <w:rPr>
                <w:szCs w:val="20"/>
              </w:rPr>
              <w:t>ми</w:t>
            </w:r>
            <w:r w:rsidRPr="00090E66">
              <w:rPr>
                <w:szCs w:val="20"/>
              </w:rPr>
              <w:t>, кг белья в смену на 1 тыс. чел.</w:t>
            </w:r>
          </w:p>
        </w:tc>
        <w:tc>
          <w:tcPr>
            <w:tcW w:w="1418" w:type="dxa"/>
            <w:vMerge w:val="restart"/>
            <w:shd w:val="clear" w:color="auto" w:fill="auto"/>
            <w:tcMar>
              <w:top w:w="0" w:type="dxa"/>
              <w:left w:w="28" w:type="dxa"/>
              <w:bottom w:w="0" w:type="dxa"/>
              <w:right w:w="28" w:type="dxa"/>
            </w:tcMar>
            <w:vAlign w:val="center"/>
          </w:tcPr>
          <w:p w:rsidR="00C665E6" w:rsidRPr="00C665E6" w:rsidRDefault="00C665E6" w:rsidP="00E5288E">
            <w:pPr>
              <w:pStyle w:val="ConsPlusNormal"/>
              <w:ind w:firstLine="0"/>
              <w:jc w:val="center"/>
              <w:rPr>
                <w:rFonts w:ascii="Times New Roman" w:hAnsi="Times New Roman" w:cs="Times New Roman"/>
                <w:sz w:val="20"/>
                <w:szCs w:val="20"/>
              </w:rPr>
            </w:pPr>
            <w:r w:rsidRPr="00C665E6">
              <w:rPr>
                <w:rFonts w:ascii="Times New Roman" w:hAnsi="Times New Roman" w:cs="Times New Roman"/>
                <w:sz w:val="20"/>
                <w:szCs w:val="20"/>
              </w:rPr>
              <w:t>Не устанавливается</w:t>
            </w:r>
          </w:p>
        </w:tc>
        <w:tc>
          <w:tcPr>
            <w:tcW w:w="1248" w:type="dxa"/>
            <w:vMerge w:val="restart"/>
            <w:shd w:val="clear" w:color="auto" w:fill="auto"/>
            <w:tcMar>
              <w:top w:w="0" w:type="dxa"/>
              <w:left w:w="28" w:type="dxa"/>
              <w:bottom w:w="0" w:type="dxa"/>
              <w:right w:w="28" w:type="dxa"/>
            </w:tcMar>
            <w:vAlign w:val="center"/>
          </w:tcPr>
          <w:p w:rsidR="00C665E6" w:rsidRPr="00C665E6" w:rsidRDefault="00C665E6" w:rsidP="00E5288E">
            <w:pPr>
              <w:pStyle w:val="ConsPlusNormal"/>
              <w:ind w:firstLine="0"/>
              <w:jc w:val="center"/>
              <w:rPr>
                <w:rFonts w:ascii="Times New Roman" w:hAnsi="Times New Roman" w:cs="Times New Roman"/>
                <w:sz w:val="20"/>
                <w:szCs w:val="20"/>
              </w:rPr>
            </w:pPr>
            <w:r w:rsidRPr="00C665E6">
              <w:rPr>
                <w:rFonts w:ascii="Times New Roman" w:hAnsi="Times New Roman" w:cs="Times New Roman"/>
                <w:sz w:val="20"/>
                <w:szCs w:val="20"/>
              </w:rPr>
              <w:t>–</w:t>
            </w:r>
          </w:p>
        </w:tc>
      </w:tr>
      <w:tr w:rsidR="00C665E6" w:rsidRPr="00C665E6" w:rsidTr="00C665E6">
        <w:tc>
          <w:tcPr>
            <w:tcW w:w="1446"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2126" w:type="dxa"/>
            <w:vMerge w:val="restart"/>
            <w:shd w:val="clear" w:color="auto" w:fill="auto"/>
            <w:tcMar>
              <w:top w:w="0" w:type="dxa"/>
              <w:left w:w="28" w:type="dxa"/>
              <w:bottom w:w="0" w:type="dxa"/>
              <w:right w:w="28" w:type="dxa"/>
            </w:tcMar>
            <w:vAlign w:val="center"/>
          </w:tcPr>
          <w:p w:rsidR="00C665E6" w:rsidRPr="00C665E6" w:rsidRDefault="00C665E6" w:rsidP="00C665E6">
            <w:pPr>
              <w:pStyle w:val="Sb"/>
              <w:rPr>
                <w:szCs w:val="20"/>
              </w:rPr>
            </w:pPr>
            <w:r w:rsidRPr="00090E66">
              <w:rPr>
                <w:szCs w:val="20"/>
              </w:rPr>
              <w:t>В том числе: прачечные самообслуживания</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20</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Уровень обеспеченности населения  п</w:t>
            </w:r>
            <w:r w:rsidRPr="00090E66">
              <w:rPr>
                <w:szCs w:val="20"/>
              </w:rPr>
              <w:t>рачечны</w:t>
            </w:r>
            <w:r w:rsidRPr="00C665E6">
              <w:rPr>
                <w:szCs w:val="20"/>
              </w:rPr>
              <w:t>ми</w:t>
            </w:r>
            <w:r w:rsidRPr="00090E66">
              <w:rPr>
                <w:szCs w:val="20"/>
              </w:rPr>
              <w:t>, кг белья в смену на 1 тыс. чел.</w:t>
            </w:r>
          </w:p>
        </w:tc>
        <w:tc>
          <w:tcPr>
            <w:tcW w:w="141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124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2126" w:type="dxa"/>
            <w:vMerge/>
            <w:shd w:val="clear" w:color="auto" w:fill="auto"/>
            <w:tcMar>
              <w:top w:w="0" w:type="dxa"/>
              <w:left w:w="28" w:type="dxa"/>
              <w:bottom w:w="0" w:type="dxa"/>
              <w:right w:w="28" w:type="dxa"/>
            </w:tcMar>
            <w:vAlign w:val="center"/>
          </w:tcPr>
          <w:p w:rsidR="00C665E6" w:rsidRPr="00C665E6" w:rsidRDefault="00C665E6" w:rsidP="00C665E6">
            <w:pPr>
              <w:pStyle w:val="Sb"/>
              <w:rPr>
                <w:szCs w:val="20"/>
              </w:rPr>
            </w:pP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090E66">
              <w:rPr>
                <w:szCs w:val="20"/>
              </w:rPr>
              <w:t>0,1 - 0,2</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Размер земельного участка, га на объект</w:t>
            </w:r>
          </w:p>
        </w:tc>
        <w:tc>
          <w:tcPr>
            <w:tcW w:w="141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124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2126" w:type="dxa"/>
            <w:vMerge w:val="restart"/>
            <w:shd w:val="clear" w:color="auto" w:fill="auto"/>
            <w:tcMar>
              <w:top w:w="0" w:type="dxa"/>
              <w:left w:w="28" w:type="dxa"/>
              <w:bottom w:w="0" w:type="dxa"/>
              <w:right w:w="28" w:type="dxa"/>
            </w:tcMar>
            <w:vAlign w:val="center"/>
          </w:tcPr>
          <w:p w:rsidR="00C665E6" w:rsidRPr="00C665E6" w:rsidRDefault="00D23264" w:rsidP="00D23264">
            <w:pPr>
              <w:pStyle w:val="Sb"/>
              <w:rPr>
                <w:szCs w:val="20"/>
              </w:rPr>
            </w:pPr>
            <w:r>
              <w:rPr>
                <w:szCs w:val="20"/>
              </w:rPr>
              <w:t>фабрики-прачечные</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40</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Уровень обеспеченности населения  п</w:t>
            </w:r>
            <w:r w:rsidRPr="00090E66">
              <w:rPr>
                <w:szCs w:val="20"/>
              </w:rPr>
              <w:t>рачечны</w:t>
            </w:r>
            <w:r w:rsidRPr="00C665E6">
              <w:rPr>
                <w:szCs w:val="20"/>
              </w:rPr>
              <w:t>ми</w:t>
            </w:r>
            <w:r w:rsidRPr="00090E66">
              <w:rPr>
                <w:szCs w:val="20"/>
              </w:rPr>
              <w:t>, кг белья в смену на 1 тыс. чел.</w:t>
            </w:r>
          </w:p>
        </w:tc>
        <w:tc>
          <w:tcPr>
            <w:tcW w:w="141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124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shd w:val="clear" w:color="auto" w:fill="FFFFFF"/>
              </w:rPr>
            </w:pPr>
          </w:p>
        </w:tc>
      </w:tr>
      <w:tr w:rsidR="00C665E6" w:rsidRPr="00C665E6" w:rsidTr="00C665E6">
        <w:tc>
          <w:tcPr>
            <w:tcW w:w="1446"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2126" w:type="dxa"/>
            <w:vMerge/>
            <w:shd w:val="clear" w:color="auto" w:fill="auto"/>
            <w:tcMar>
              <w:top w:w="0" w:type="dxa"/>
              <w:left w:w="28" w:type="dxa"/>
              <w:bottom w:w="0" w:type="dxa"/>
              <w:right w:w="28" w:type="dxa"/>
            </w:tcMar>
            <w:vAlign w:val="center"/>
          </w:tcPr>
          <w:p w:rsidR="00C665E6" w:rsidRPr="00C665E6" w:rsidRDefault="00C665E6" w:rsidP="00C665E6">
            <w:pPr>
              <w:pStyle w:val="Sb"/>
              <w:rPr>
                <w:szCs w:val="20"/>
              </w:rPr>
            </w:pP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090E66">
              <w:rPr>
                <w:szCs w:val="20"/>
              </w:rPr>
              <w:t>0,5 - 1,0</w:t>
            </w:r>
          </w:p>
        </w:tc>
        <w:tc>
          <w:tcPr>
            <w:tcW w:w="1701" w:type="dxa"/>
            <w:shd w:val="clear" w:color="auto" w:fill="auto"/>
            <w:tcMar>
              <w:top w:w="0" w:type="dxa"/>
              <w:left w:w="28" w:type="dxa"/>
              <w:bottom w:w="0" w:type="dxa"/>
              <w:right w:w="28" w:type="dxa"/>
            </w:tcMar>
            <w:vAlign w:val="center"/>
          </w:tcPr>
          <w:p w:rsidR="00C665E6" w:rsidRPr="00C665E6" w:rsidRDefault="00C665E6" w:rsidP="00E5288E">
            <w:pPr>
              <w:pStyle w:val="Sb"/>
              <w:rPr>
                <w:szCs w:val="20"/>
              </w:rPr>
            </w:pPr>
            <w:r w:rsidRPr="00C665E6">
              <w:rPr>
                <w:szCs w:val="20"/>
              </w:rPr>
              <w:t>Размер земельного участка, га на объект</w:t>
            </w:r>
          </w:p>
        </w:tc>
        <w:tc>
          <w:tcPr>
            <w:tcW w:w="141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rPr>
            </w:pPr>
          </w:p>
        </w:tc>
        <w:tc>
          <w:tcPr>
            <w:tcW w:w="1248" w:type="dxa"/>
            <w:vMerge/>
            <w:shd w:val="clear" w:color="auto" w:fill="auto"/>
            <w:tcMar>
              <w:top w:w="0" w:type="dxa"/>
              <w:left w:w="28" w:type="dxa"/>
              <w:bottom w:w="0" w:type="dxa"/>
              <w:right w:w="28" w:type="dxa"/>
            </w:tcMar>
            <w:vAlign w:val="center"/>
          </w:tcPr>
          <w:p w:rsidR="00C665E6" w:rsidRPr="00C665E6" w:rsidRDefault="00C665E6" w:rsidP="00E5288E">
            <w:pPr>
              <w:pStyle w:val="Sb"/>
              <w:rPr>
                <w:szCs w:val="20"/>
                <w:shd w:val="clear" w:color="auto" w:fill="FFFFFF"/>
              </w:rPr>
            </w:pPr>
          </w:p>
        </w:tc>
      </w:tr>
      <w:tr w:rsidR="00C665E6" w:rsidRPr="00C665E6" w:rsidTr="00C665E6">
        <w:tc>
          <w:tcPr>
            <w:tcW w:w="9640" w:type="dxa"/>
            <w:gridSpan w:val="6"/>
            <w:shd w:val="clear" w:color="auto" w:fill="auto"/>
            <w:tcMar>
              <w:top w:w="0" w:type="dxa"/>
              <w:left w:w="28" w:type="dxa"/>
              <w:bottom w:w="0" w:type="dxa"/>
              <w:right w:w="28" w:type="dxa"/>
            </w:tcMar>
            <w:vAlign w:val="center"/>
          </w:tcPr>
          <w:p w:rsidR="00C665E6" w:rsidRDefault="00C665E6" w:rsidP="00C665E6">
            <w:pPr>
              <w:pStyle w:val="Sb"/>
              <w:jc w:val="left"/>
              <w:rPr>
                <w:szCs w:val="20"/>
              </w:rPr>
            </w:pPr>
            <w:r>
              <w:rPr>
                <w:szCs w:val="20"/>
              </w:rPr>
              <w:t>Примечание:</w:t>
            </w:r>
          </w:p>
          <w:p w:rsidR="00C665E6" w:rsidRPr="00C665E6" w:rsidRDefault="00C665E6" w:rsidP="00C665E6">
            <w:pPr>
              <w:pStyle w:val="Sb"/>
              <w:jc w:val="left"/>
              <w:rPr>
                <w:szCs w:val="20"/>
                <w:shd w:val="clear" w:color="auto" w:fill="FFFFFF"/>
              </w:rPr>
            </w:pPr>
            <w:r w:rsidRPr="00090E66">
              <w:rPr>
                <w:szCs w:val="20"/>
              </w:rPr>
              <w:t>Показатель расчета фабрик-прачечных дан с учетом обслуживания общественного сектора до 40 кг белья в смену</w:t>
            </w:r>
          </w:p>
        </w:tc>
      </w:tr>
      <w:tr w:rsidR="00D23264" w:rsidRPr="00D23264" w:rsidTr="00C665E6">
        <w:tc>
          <w:tcPr>
            <w:tcW w:w="1446" w:type="dxa"/>
            <w:vMerge w:val="restart"/>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090E66">
              <w:t>Химчистки</w:t>
            </w:r>
          </w:p>
        </w:tc>
        <w:tc>
          <w:tcPr>
            <w:tcW w:w="2126" w:type="dxa"/>
            <w:shd w:val="clear" w:color="auto" w:fill="auto"/>
            <w:tcMar>
              <w:top w:w="0" w:type="dxa"/>
              <w:left w:w="28" w:type="dxa"/>
              <w:bottom w:w="0" w:type="dxa"/>
              <w:right w:w="28" w:type="dxa"/>
            </w:tcMar>
            <w:vAlign w:val="center"/>
          </w:tcPr>
          <w:p w:rsidR="00D23264" w:rsidRPr="00D23264" w:rsidRDefault="00D23264" w:rsidP="00C665E6">
            <w:pPr>
              <w:pStyle w:val="Sb"/>
              <w:rPr>
                <w:szCs w:val="20"/>
              </w:rPr>
            </w:pPr>
            <w:r w:rsidRPr="00090E66">
              <w:t>Химчистки</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3,5</w:t>
            </w:r>
          </w:p>
        </w:tc>
        <w:tc>
          <w:tcPr>
            <w:tcW w:w="1701" w:type="dxa"/>
            <w:shd w:val="clear" w:color="auto" w:fill="auto"/>
            <w:tcMar>
              <w:top w:w="0" w:type="dxa"/>
              <w:left w:w="28" w:type="dxa"/>
              <w:bottom w:w="0" w:type="dxa"/>
              <w:right w:w="28" w:type="dxa"/>
            </w:tcMar>
            <w:vAlign w:val="center"/>
          </w:tcPr>
          <w:p w:rsidR="00D23264" w:rsidRPr="00D23264" w:rsidRDefault="00D23264" w:rsidP="00C665E6">
            <w:pPr>
              <w:pStyle w:val="Sb"/>
              <w:rPr>
                <w:szCs w:val="20"/>
              </w:rPr>
            </w:pPr>
            <w:r w:rsidRPr="00D23264">
              <w:rPr>
                <w:szCs w:val="20"/>
              </w:rPr>
              <w:t>Уровень обеспеченности населения  х</w:t>
            </w:r>
            <w:r w:rsidRPr="00090E66">
              <w:t>имчистк</w:t>
            </w:r>
            <w:r w:rsidRPr="00D23264">
              <w:t>ами</w:t>
            </w:r>
            <w:r w:rsidRPr="00090E66">
              <w:t>, кг вещей в смену на 1 тыс. чел.</w:t>
            </w:r>
          </w:p>
        </w:tc>
        <w:tc>
          <w:tcPr>
            <w:tcW w:w="1418" w:type="dxa"/>
            <w:vMerge w:val="restart"/>
            <w:shd w:val="clear" w:color="auto" w:fill="auto"/>
            <w:tcMar>
              <w:top w:w="0" w:type="dxa"/>
              <w:left w:w="28" w:type="dxa"/>
              <w:bottom w:w="0" w:type="dxa"/>
              <w:right w:w="28" w:type="dxa"/>
            </w:tcMar>
            <w:vAlign w:val="center"/>
          </w:tcPr>
          <w:p w:rsidR="00D23264" w:rsidRPr="00D23264" w:rsidRDefault="00D23264" w:rsidP="00E5288E">
            <w:pPr>
              <w:pStyle w:val="ConsPlusNormal"/>
              <w:ind w:firstLine="0"/>
              <w:jc w:val="center"/>
              <w:rPr>
                <w:rFonts w:ascii="Times New Roman" w:hAnsi="Times New Roman" w:cs="Times New Roman"/>
                <w:sz w:val="20"/>
                <w:szCs w:val="20"/>
              </w:rPr>
            </w:pPr>
            <w:r w:rsidRPr="00D23264">
              <w:rPr>
                <w:rFonts w:ascii="Times New Roman" w:hAnsi="Times New Roman" w:cs="Times New Roman"/>
                <w:sz w:val="20"/>
                <w:szCs w:val="20"/>
              </w:rPr>
              <w:t>Не устанавливается</w:t>
            </w:r>
          </w:p>
        </w:tc>
        <w:tc>
          <w:tcPr>
            <w:tcW w:w="1248" w:type="dxa"/>
            <w:vMerge w:val="restart"/>
            <w:shd w:val="clear" w:color="auto" w:fill="auto"/>
            <w:tcMar>
              <w:top w:w="0" w:type="dxa"/>
              <w:left w:w="28" w:type="dxa"/>
              <w:bottom w:w="0" w:type="dxa"/>
              <w:right w:w="28" w:type="dxa"/>
            </w:tcMar>
            <w:vAlign w:val="center"/>
          </w:tcPr>
          <w:p w:rsidR="00D23264" w:rsidRPr="00D23264" w:rsidRDefault="00D23264" w:rsidP="00E5288E">
            <w:pPr>
              <w:pStyle w:val="ConsPlusNormal"/>
              <w:ind w:firstLine="0"/>
              <w:jc w:val="center"/>
              <w:rPr>
                <w:rFonts w:ascii="Times New Roman" w:hAnsi="Times New Roman" w:cs="Times New Roman"/>
                <w:sz w:val="20"/>
                <w:szCs w:val="20"/>
              </w:rPr>
            </w:pPr>
            <w:r w:rsidRPr="00D23264">
              <w:rPr>
                <w:rFonts w:ascii="Times New Roman" w:hAnsi="Times New Roman" w:cs="Times New Roman"/>
                <w:sz w:val="20"/>
                <w:szCs w:val="20"/>
              </w:rPr>
              <w:t>–</w:t>
            </w:r>
          </w:p>
        </w:tc>
      </w:tr>
      <w:tr w:rsidR="00D23264" w:rsidRPr="00D23264" w:rsidTr="00C665E6">
        <w:tc>
          <w:tcPr>
            <w:tcW w:w="1446"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2126" w:type="dxa"/>
            <w:vMerge w:val="restart"/>
            <w:shd w:val="clear" w:color="auto" w:fill="auto"/>
            <w:tcMar>
              <w:top w:w="0" w:type="dxa"/>
              <w:left w:w="28" w:type="dxa"/>
              <w:bottom w:w="0" w:type="dxa"/>
              <w:right w:w="28" w:type="dxa"/>
            </w:tcMar>
            <w:vAlign w:val="center"/>
          </w:tcPr>
          <w:p w:rsidR="00D23264" w:rsidRPr="00D23264" w:rsidRDefault="00D23264" w:rsidP="00D23264">
            <w:pPr>
              <w:pStyle w:val="Sb"/>
              <w:rPr>
                <w:szCs w:val="20"/>
              </w:rPr>
            </w:pPr>
            <w:r w:rsidRPr="00090E66">
              <w:t>В том числе: химчистки самообслуживания</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1,2</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Уровень обеспеченности населения  х</w:t>
            </w:r>
            <w:r w:rsidRPr="00090E66">
              <w:t>имчистк</w:t>
            </w:r>
            <w:r w:rsidRPr="00D23264">
              <w:t>ами</w:t>
            </w:r>
            <w:r w:rsidRPr="00090E66">
              <w:t>, кг вещей в смену на 1 тыс. чел.</w:t>
            </w:r>
          </w:p>
        </w:tc>
        <w:tc>
          <w:tcPr>
            <w:tcW w:w="141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124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shd w:val="clear" w:color="auto" w:fill="FFFFFF"/>
              </w:rPr>
            </w:pPr>
          </w:p>
        </w:tc>
      </w:tr>
      <w:tr w:rsidR="00D23264" w:rsidRPr="00D23264" w:rsidTr="00C665E6">
        <w:tc>
          <w:tcPr>
            <w:tcW w:w="1446"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2126" w:type="dxa"/>
            <w:vMerge/>
            <w:shd w:val="clear" w:color="auto" w:fill="auto"/>
            <w:tcMar>
              <w:top w:w="0" w:type="dxa"/>
              <w:left w:w="28" w:type="dxa"/>
              <w:bottom w:w="0" w:type="dxa"/>
              <w:right w:w="28" w:type="dxa"/>
            </w:tcMar>
            <w:vAlign w:val="center"/>
          </w:tcPr>
          <w:p w:rsidR="00D23264" w:rsidRPr="00D23264" w:rsidRDefault="00D23264" w:rsidP="00C665E6">
            <w:pPr>
              <w:pStyle w:val="Sb"/>
              <w:rPr>
                <w:szCs w:val="20"/>
              </w:rPr>
            </w:pP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0,1 - 0,2</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Размер земельного участка, га на объект</w:t>
            </w:r>
          </w:p>
        </w:tc>
        <w:tc>
          <w:tcPr>
            <w:tcW w:w="141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124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shd w:val="clear" w:color="auto" w:fill="FFFFFF"/>
              </w:rPr>
            </w:pPr>
          </w:p>
        </w:tc>
      </w:tr>
      <w:tr w:rsidR="00D23264" w:rsidRPr="00D23264" w:rsidTr="00C665E6">
        <w:tc>
          <w:tcPr>
            <w:tcW w:w="1446"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2126" w:type="dxa"/>
            <w:vMerge w:val="restart"/>
            <w:shd w:val="clear" w:color="auto" w:fill="auto"/>
            <w:tcMar>
              <w:top w:w="0" w:type="dxa"/>
              <w:left w:w="28" w:type="dxa"/>
              <w:bottom w:w="0" w:type="dxa"/>
              <w:right w:w="28" w:type="dxa"/>
            </w:tcMar>
            <w:vAlign w:val="center"/>
          </w:tcPr>
          <w:p w:rsidR="00D23264" w:rsidRPr="00D23264" w:rsidRDefault="00D23264" w:rsidP="00C665E6">
            <w:pPr>
              <w:pStyle w:val="Sb"/>
              <w:rPr>
                <w:szCs w:val="20"/>
              </w:rPr>
            </w:pPr>
            <w:r w:rsidRPr="00090E66">
              <w:t>фабрики-химчистки</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2,3</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 xml:space="preserve">Уровень обеспеченности населения  </w:t>
            </w:r>
            <w:r w:rsidRPr="00D23264">
              <w:rPr>
                <w:szCs w:val="20"/>
              </w:rPr>
              <w:lastRenderedPageBreak/>
              <w:t>х</w:t>
            </w:r>
            <w:r w:rsidRPr="00090E66">
              <w:t>имчистк</w:t>
            </w:r>
            <w:r w:rsidRPr="00D23264">
              <w:t>ами</w:t>
            </w:r>
            <w:r w:rsidRPr="00090E66">
              <w:t>, кг вещей в смену на 1 тыс. чел.</w:t>
            </w:r>
          </w:p>
        </w:tc>
        <w:tc>
          <w:tcPr>
            <w:tcW w:w="141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124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shd w:val="clear" w:color="auto" w:fill="FFFFFF"/>
              </w:rPr>
            </w:pPr>
          </w:p>
        </w:tc>
      </w:tr>
      <w:tr w:rsidR="00D23264" w:rsidRPr="00D23264" w:rsidTr="00C665E6">
        <w:tc>
          <w:tcPr>
            <w:tcW w:w="1446"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2126" w:type="dxa"/>
            <w:vMerge/>
            <w:shd w:val="clear" w:color="auto" w:fill="auto"/>
            <w:tcMar>
              <w:top w:w="0" w:type="dxa"/>
              <w:left w:w="28" w:type="dxa"/>
              <w:bottom w:w="0" w:type="dxa"/>
              <w:right w:w="28" w:type="dxa"/>
            </w:tcMar>
            <w:vAlign w:val="center"/>
          </w:tcPr>
          <w:p w:rsidR="00D23264" w:rsidRPr="00D23264" w:rsidRDefault="00D23264" w:rsidP="00C665E6">
            <w:pPr>
              <w:pStyle w:val="Sb"/>
              <w:rPr>
                <w:szCs w:val="20"/>
              </w:rPr>
            </w:pP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090E66">
              <w:t>0,5 - 1,0</w:t>
            </w:r>
          </w:p>
        </w:tc>
        <w:tc>
          <w:tcPr>
            <w:tcW w:w="1701" w:type="dxa"/>
            <w:shd w:val="clear" w:color="auto" w:fill="auto"/>
            <w:tcMar>
              <w:top w:w="0" w:type="dxa"/>
              <w:left w:w="28" w:type="dxa"/>
              <w:bottom w:w="0" w:type="dxa"/>
              <w:right w:w="28" w:type="dxa"/>
            </w:tcMar>
            <w:vAlign w:val="center"/>
          </w:tcPr>
          <w:p w:rsidR="00D23264" w:rsidRPr="00D23264" w:rsidRDefault="00D23264" w:rsidP="00E5288E">
            <w:pPr>
              <w:pStyle w:val="Sb"/>
              <w:rPr>
                <w:szCs w:val="20"/>
              </w:rPr>
            </w:pPr>
            <w:r w:rsidRPr="00D23264">
              <w:rPr>
                <w:szCs w:val="20"/>
              </w:rPr>
              <w:t>Размер земельного участка, га на объект</w:t>
            </w:r>
          </w:p>
        </w:tc>
        <w:tc>
          <w:tcPr>
            <w:tcW w:w="141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rPr>
            </w:pPr>
          </w:p>
        </w:tc>
        <w:tc>
          <w:tcPr>
            <w:tcW w:w="1248" w:type="dxa"/>
            <w:vMerge/>
            <w:shd w:val="clear" w:color="auto" w:fill="auto"/>
            <w:tcMar>
              <w:top w:w="0" w:type="dxa"/>
              <w:left w:w="28" w:type="dxa"/>
              <w:bottom w:w="0" w:type="dxa"/>
              <w:right w:w="28" w:type="dxa"/>
            </w:tcMar>
            <w:vAlign w:val="center"/>
          </w:tcPr>
          <w:p w:rsidR="00D23264" w:rsidRPr="00D23264" w:rsidRDefault="00D23264" w:rsidP="00E5288E">
            <w:pPr>
              <w:pStyle w:val="Sb"/>
              <w:rPr>
                <w:szCs w:val="20"/>
                <w:shd w:val="clear" w:color="auto" w:fill="FFFFFF"/>
              </w:rPr>
            </w:pPr>
          </w:p>
        </w:tc>
      </w:tr>
      <w:tr w:rsidR="00FE1169" w:rsidRPr="00FE1169" w:rsidTr="00C665E6">
        <w:tc>
          <w:tcPr>
            <w:tcW w:w="1446" w:type="dxa"/>
            <w:vMerge w:val="restart"/>
            <w:shd w:val="clear" w:color="auto" w:fill="auto"/>
            <w:tcMar>
              <w:top w:w="0" w:type="dxa"/>
              <w:left w:w="28" w:type="dxa"/>
              <w:bottom w:w="0" w:type="dxa"/>
              <w:right w:w="28" w:type="dxa"/>
            </w:tcMar>
            <w:vAlign w:val="center"/>
          </w:tcPr>
          <w:p w:rsidR="00FE1169" w:rsidRPr="00FE1169" w:rsidRDefault="00FE1169" w:rsidP="00E5288E">
            <w:pPr>
              <w:pStyle w:val="Sb"/>
              <w:rPr>
                <w:szCs w:val="20"/>
              </w:rPr>
            </w:pPr>
            <w:r w:rsidRPr="00090E66">
              <w:t>Бани</w:t>
            </w:r>
          </w:p>
        </w:tc>
        <w:tc>
          <w:tcPr>
            <w:tcW w:w="2126" w:type="dxa"/>
            <w:vMerge w:val="restart"/>
            <w:shd w:val="clear" w:color="auto" w:fill="auto"/>
            <w:tcMar>
              <w:top w:w="0" w:type="dxa"/>
              <w:left w:w="28" w:type="dxa"/>
              <w:bottom w:w="0" w:type="dxa"/>
              <w:right w:w="28" w:type="dxa"/>
            </w:tcMar>
            <w:vAlign w:val="center"/>
          </w:tcPr>
          <w:p w:rsidR="00FE1169" w:rsidRPr="00FE1169" w:rsidRDefault="00FE1169" w:rsidP="00C665E6">
            <w:pPr>
              <w:pStyle w:val="Sb"/>
              <w:rPr>
                <w:szCs w:val="20"/>
              </w:rPr>
            </w:pPr>
            <w:r w:rsidRPr="00090E66">
              <w:t>Бани</w:t>
            </w:r>
          </w:p>
        </w:tc>
        <w:tc>
          <w:tcPr>
            <w:tcW w:w="1701" w:type="dxa"/>
            <w:shd w:val="clear" w:color="auto" w:fill="auto"/>
            <w:tcMar>
              <w:top w:w="0" w:type="dxa"/>
              <w:left w:w="28" w:type="dxa"/>
              <w:bottom w:w="0" w:type="dxa"/>
              <w:right w:w="28" w:type="dxa"/>
            </w:tcMar>
            <w:vAlign w:val="center"/>
          </w:tcPr>
          <w:p w:rsidR="00FE1169" w:rsidRPr="00FE1169" w:rsidRDefault="00FE1169" w:rsidP="00E5288E">
            <w:pPr>
              <w:pStyle w:val="Sb"/>
              <w:rPr>
                <w:szCs w:val="20"/>
              </w:rPr>
            </w:pPr>
            <w:r w:rsidRPr="00FE1169">
              <w:rPr>
                <w:szCs w:val="20"/>
              </w:rPr>
              <w:t>7</w:t>
            </w:r>
          </w:p>
        </w:tc>
        <w:tc>
          <w:tcPr>
            <w:tcW w:w="1701" w:type="dxa"/>
            <w:shd w:val="clear" w:color="auto" w:fill="auto"/>
            <w:tcMar>
              <w:top w:w="0" w:type="dxa"/>
              <w:left w:w="28" w:type="dxa"/>
              <w:bottom w:w="0" w:type="dxa"/>
              <w:right w:w="28" w:type="dxa"/>
            </w:tcMar>
            <w:vAlign w:val="center"/>
          </w:tcPr>
          <w:p w:rsidR="00FE1169" w:rsidRPr="00FE1169" w:rsidRDefault="00FE1169" w:rsidP="00D23264">
            <w:pPr>
              <w:pStyle w:val="Sb"/>
              <w:rPr>
                <w:szCs w:val="20"/>
              </w:rPr>
            </w:pPr>
            <w:r w:rsidRPr="00FE1169">
              <w:rPr>
                <w:szCs w:val="20"/>
              </w:rPr>
              <w:t>Уровень обеспеченности населения банями</w:t>
            </w:r>
            <w:r w:rsidRPr="00090E66">
              <w:t>, место на 1 тыс. чел.</w:t>
            </w:r>
          </w:p>
        </w:tc>
        <w:tc>
          <w:tcPr>
            <w:tcW w:w="1418" w:type="dxa"/>
            <w:vMerge w:val="restart"/>
            <w:shd w:val="clear" w:color="auto" w:fill="auto"/>
            <w:tcMar>
              <w:top w:w="0" w:type="dxa"/>
              <w:left w:w="28" w:type="dxa"/>
              <w:bottom w:w="0" w:type="dxa"/>
              <w:right w:w="28" w:type="dxa"/>
            </w:tcMar>
            <w:vAlign w:val="center"/>
          </w:tcPr>
          <w:p w:rsidR="00FE1169" w:rsidRPr="00FE1169" w:rsidRDefault="00FE1169" w:rsidP="00E5288E">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Не устанавливается</w:t>
            </w:r>
          </w:p>
        </w:tc>
        <w:tc>
          <w:tcPr>
            <w:tcW w:w="1248" w:type="dxa"/>
            <w:vMerge w:val="restart"/>
            <w:shd w:val="clear" w:color="auto" w:fill="auto"/>
            <w:tcMar>
              <w:top w:w="0" w:type="dxa"/>
              <w:left w:w="28" w:type="dxa"/>
              <w:bottom w:w="0" w:type="dxa"/>
              <w:right w:w="28" w:type="dxa"/>
            </w:tcMar>
            <w:vAlign w:val="center"/>
          </w:tcPr>
          <w:p w:rsidR="00FE1169" w:rsidRPr="00FE1169" w:rsidRDefault="00FE1169" w:rsidP="00E5288E">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w:t>
            </w:r>
          </w:p>
        </w:tc>
      </w:tr>
      <w:tr w:rsidR="00FE1169" w:rsidRPr="00FE1169" w:rsidTr="00C665E6">
        <w:tc>
          <w:tcPr>
            <w:tcW w:w="1446" w:type="dxa"/>
            <w:vMerge/>
            <w:shd w:val="clear" w:color="auto" w:fill="auto"/>
            <w:tcMar>
              <w:top w:w="0" w:type="dxa"/>
              <w:left w:w="28" w:type="dxa"/>
              <w:bottom w:w="0" w:type="dxa"/>
              <w:right w:w="28" w:type="dxa"/>
            </w:tcMar>
            <w:vAlign w:val="center"/>
          </w:tcPr>
          <w:p w:rsidR="00FE1169" w:rsidRPr="00FE1169" w:rsidRDefault="00FE1169" w:rsidP="00E5288E">
            <w:pPr>
              <w:pStyle w:val="Sb"/>
            </w:pPr>
          </w:p>
        </w:tc>
        <w:tc>
          <w:tcPr>
            <w:tcW w:w="2126" w:type="dxa"/>
            <w:vMerge/>
            <w:shd w:val="clear" w:color="auto" w:fill="auto"/>
            <w:tcMar>
              <w:top w:w="0" w:type="dxa"/>
              <w:left w:w="28" w:type="dxa"/>
              <w:bottom w:w="0" w:type="dxa"/>
              <w:right w:w="28" w:type="dxa"/>
            </w:tcMar>
            <w:vAlign w:val="center"/>
          </w:tcPr>
          <w:p w:rsidR="00FE1169" w:rsidRPr="00FE1169" w:rsidRDefault="00FE1169" w:rsidP="00C665E6">
            <w:pPr>
              <w:pStyle w:val="Sb"/>
            </w:pPr>
          </w:p>
        </w:tc>
        <w:tc>
          <w:tcPr>
            <w:tcW w:w="1701" w:type="dxa"/>
            <w:shd w:val="clear" w:color="auto" w:fill="auto"/>
            <w:tcMar>
              <w:top w:w="0" w:type="dxa"/>
              <w:left w:w="28" w:type="dxa"/>
              <w:bottom w:w="0" w:type="dxa"/>
              <w:right w:w="28" w:type="dxa"/>
            </w:tcMar>
            <w:vAlign w:val="center"/>
          </w:tcPr>
          <w:p w:rsidR="00FE1169" w:rsidRPr="00FE1169" w:rsidRDefault="00FE1169" w:rsidP="00E5288E">
            <w:pPr>
              <w:pStyle w:val="Sb"/>
              <w:rPr>
                <w:szCs w:val="20"/>
              </w:rPr>
            </w:pPr>
            <w:r w:rsidRPr="00090E66">
              <w:t>0,2 - 0,4</w:t>
            </w:r>
          </w:p>
        </w:tc>
        <w:tc>
          <w:tcPr>
            <w:tcW w:w="1701" w:type="dxa"/>
            <w:shd w:val="clear" w:color="auto" w:fill="auto"/>
            <w:tcMar>
              <w:top w:w="0" w:type="dxa"/>
              <w:left w:w="28" w:type="dxa"/>
              <w:bottom w:w="0" w:type="dxa"/>
              <w:right w:w="28" w:type="dxa"/>
            </w:tcMar>
            <w:vAlign w:val="center"/>
          </w:tcPr>
          <w:p w:rsidR="00FE1169" w:rsidRPr="00FE1169" w:rsidRDefault="00FE1169" w:rsidP="00E5288E">
            <w:pPr>
              <w:pStyle w:val="Sb"/>
              <w:rPr>
                <w:szCs w:val="20"/>
              </w:rPr>
            </w:pPr>
            <w:r w:rsidRPr="00FE1169">
              <w:rPr>
                <w:szCs w:val="20"/>
              </w:rPr>
              <w:t>Размер земельного участка, га на объект</w:t>
            </w:r>
          </w:p>
        </w:tc>
        <w:tc>
          <w:tcPr>
            <w:tcW w:w="1418" w:type="dxa"/>
            <w:vMerge/>
            <w:shd w:val="clear" w:color="auto" w:fill="auto"/>
            <w:tcMar>
              <w:top w:w="0" w:type="dxa"/>
              <w:left w:w="28" w:type="dxa"/>
              <w:bottom w:w="0" w:type="dxa"/>
              <w:right w:w="28" w:type="dxa"/>
            </w:tcMar>
            <w:vAlign w:val="center"/>
          </w:tcPr>
          <w:p w:rsidR="00FE1169" w:rsidRPr="00FE1169" w:rsidRDefault="00FE1169" w:rsidP="00E5288E">
            <w:pPr>
              <w:pStyle w:val="Sb"/>
              <w:rPr>
                <w:szCs w:val="20"/>
              </w:rPr>
            </w:pPr>
          </w:p>
        </w:tc>
        <w:tc>
          <w:tcPr>
            <w:tcW w:w="1248" w:type="dxa"/>
            <w:vMerge/>
            <w:shd w:val="clear" w:color="auto" w:fill="auto"/>
            <w:tcMar>
              <w:top w:w="0" w:type="dxa"/>
              <w:left w:w="28" w:type="dxa"/>
              <w:bottom w:w="0" w:type="dxa"/>
              <w:right w:w="28" w:type="dxa"/>
            </w:tcMar>
            <w:vAlign w:val="center"/>
          </w:tcPr>
          <w:p w:rsidR="00FE1169" w:rsidRPr="00FE1169" w:rsidRDefault="00FE1169" w:rsidP="00E5288E">
            <w:pPr>
              <w:pStyle w:val="Sb"/>
              <w:rPr>
                <w:szCs w:val="20"/>
                <w:shd w:val="clear" w:color="auto" w:fill="FFFFFF"/>
              </w:rPr>
            </w:pPr>
          </w:p>
        </w:tc>
      </w:tr>
      <w:tr w:rsidR="00FE1169" w:rsidRPr="00FE1169" w:rsidTr="00FE1169">
        <w:tc>
          <w:tcPr>
            <w:tcW w:w="9640" w:type="dxa"/>
            <w:gridSpan w:val="6"/>
            <w:shd w:val="clear" w:color="auto" w:fill="auto"/>
            <w:tcMar>
              <w:top w:w="0" w:type="dxa"/>
              <w:left w:w="28" w:type="dxa"/>
              <w:bottom w:w="0" w:type="dxa"/>
              <w:right w:w="28" w:type="dxa"/>
            </w:tcMar>
            <w:vAlign w:val="center"/>
          </w:tcPr>
          <w:p w:rsidR="00FE1169" w:rsidRPr="00FE1169" w:rsidRDefault="00FE1169" w:rsidP="00FE1169">
            <w:pPr>
              <w:pStyle w:val="Sb"/>
              <w:jc w:val="left"/>
              <w:rPr>
                <w:szCs w:val="20"/>
              </w:rPr>
            </w:pPr>
            <w:r w:rsidRPr="00FE1169">
              <w:rPr>
                <w:szCs w:val="20"/>
              </w:rPr>
              <w:t>Примечание:</w:t>
            </w:r>
          </w:p>
          <w:p w:rsidR="00FE1169" w:rsidRPr="00FE1169" w:rsidRDefault="00FE1169" w:rsidP="00FE1169">
            <w:pPr>
              <w:pStyle w:val="Sb"/>
              <w:jc w:val="left"/>
              <w:rPr>
                <w:szCs w:val="20"/>
                <w:shd w:val="clear" w:color="auto" w:fill="FFFFFF"/>
              </w:rPr>
            </w:pPr>
            <w:r w:rsidRPr="00090E66">
              <w:rPr>
                <w:szCs w:val="20"/>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340EF" w:rsidRDefault="003340EF" w:rsidP="006819DB">
      <w:pPr>
        <w:pStyle w:val="a6"/>
        <w:ind w:firstLine="318"/>
        <w:rPr>
          <w:rFonts w:ascii="Times New Roman" w:eastAsia="Calibri" w:hAnsi="Times New Roman"/>
          <w:sz w:val="23"/>
          <w:szCs w:val="23"/>
          <w:lang w:val="ru-RU"/>
        </w:rPr>
      </w:pPr>
    </w:p>
    <w:p w:rsidR="00CF2122" w:rsidRPr="00246F33" w:rsidRDefault="00CF2122" w:rsidP="0084160D">
      <w:pPr>
        <w:pStyle w:val="S20"/>
      </w:pPr>
      <w:bookmarkStart w:id="15" w:name="_Toc102874254"/>
      <w:r w:rsidRPr="00246F33">
        <w:t xml:space="preserve">Расчетные показатели, устанавливаемые для объектов в области </w:t>
      </w:r>
      <w:r w:rsidR="000504AE" w:rsidRPr="00246F33">
        <w:t>энергетики (электро- и газоснабжение)</w:t>
      </w:r>
      <w:bookmarkEnd w:id="15"/>
    </w:p>
    <w:p w:rsidR="00CF2122" w:rsidRPr="00246F33" w:rsidRDefault="00CF2122" w:rsidP="00D85E0E">
      <w:pPr>
        <w:keepNext/>
        <w:jc w:val="right"/>
      </w:pPr>
      <w:r w:rsidRPr="00246F33">
        <w:t xml:space="preserve">Таблица </w:t>
      </w:r>
      <w:r w:rsidR="00FE1169">
        <w:t>1</w:t>
      </w:r>
      <w:r w:rsidR="0084160D">
        <w:t>1</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099"/>
        <w:gridCol w:w="1417"/>
        <w:gridCol w:w="1623"/>
        <w:gridCol w:w="1525"/>
        <w:gridCol w:w="1310"/>
        <w:gridCol w:w="1462"/>
        <w:gridCol w:w="1090"/>
      </w:tblGrid>
      <w:tr w:rsidR="00FE1169" w:rsidRPr="00FE1169" w:rsidTr="00C45BDE">
        <w:trPr>
          <w:tblHeader/>
        </w:trPr>
        <w:tc>
          <w:tcPr>
            <w:tcW w:w="1099" w:type="dxa"/>
            <w:vMerge w:val="restart"/>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Области нормирования</w:t>
            </w:r>
          </w:p>
        </w:tc>
        <w:tc>
          <w:tcPr>
            <w:tcW w:w="1417" w:type="dxa"/>
            <w:vMerge w:val="restart"/>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(название)</w:t>
            </w:r>
          </w:p>
        </w:tc>
        <w:tc>
          <w:tcPr>
            <w:tcW w:w="1623" w:type="dxa"/>
            <w:vMerge w:val="restart"/>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Перечень возможных объектов</w:t>
            </w:r>
          </w:p>
        </w:tc>
        <w:tc>
          <w:tcPr>
            <w:tcW w:w="5387" w:type="dxa"/>
            <w:gridSpan w:val="4"/>
            <w:shd w:val="clear" w:color="auto" w:fill="auto"/>
            <w:tcMar>
              <w:top w:w="0" w:type="dxa"/>
              <w:left w:w="28" w:type="dxa"/>
              <w:bottom w:w="0" w:type="dxa"/>
              <w:right w:w="28" w:type="dxa"/>
            </w:tcMar>
            <w:vAlign w:val="center"/>
          </w:tcPr>
          <w:p w:rsidR="000504AE" w:rsidRPr="00FE1169" w:rsidRDefault="0079410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Значение расчетного показателя</w:t>
            </w:r>
          </w:p>
        </w:tc>
      </w:tr>
      <w:tr w:rsidR="00FE1169" w:rsidRPr="00FE1169" w:rsidTr="00C45BDE">
        <w:trPr>
          <w:tblHeader/>
        </w:trPr>
        <w:tc>
          <w:tcPr>
            <w:tcW w:w="1099" w:type="dxa"/>
            <w:vMerge/>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p>
        </w:tc>
        <w:tc>
          <w:tcPr>
            <w:tcW w:w="1417" w:type="dxa"/>
            <w:vMerge/>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p>
        </w:tc>
        <w:tc>
          <w:tcPr>
            <w:tcW w:w="1623" w:type="dxa"/>
            <w:vMerge/>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p>
        </w:tc>
        <w:tc>
          <w:tcPr>
            <w:tcW w:w="1525" w:type="dxa"/>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минимальной обеспеченности</w:t>
            </w:r>
          </w:p>
        </w:tc>
        <w:tc>
          <w:tcPr>
            <w:tcW w:w="1310" w:type="dxa"/>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единица измерения</w:t>
            </w:r>
          </w:p>
        </w:tc>
        <w:tc>
          <w:tcPr>
            <w:tcW w:w="1462" w:type="dxa"/>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максимальной доступности</w:t>
            </w:r>
          </w:p>
        </w:tc>
        <w:tc>
          <w:tcPr>
            <w:tcW w:w="1090" w:type="dxa"/>
            <w:shd w:val="clear" w:color="auto" w:fill="auto"/>
            <w:tcMar>
              <w:top w:w="0" w:type="dxa"/>
              <w:left w:w="28" w:type="dxa"/>
              <w:bottom w:w="0" w:type="dxa"/>
              <w:right w:w="28" w:type="dxa"/>
            </w:tcMar>
            <w:vAlign w:val="center"/>
          </w:tcPr>
          <w:p w:rsidR="000504AE" w:rsidRPr="00FE1169" w:rsidRDefault="000504AE" w:rsidP="00FE1169">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единица измерения</w:t>
            </w:r>
          </w:p>
        </w:tc>
      </w:tr>
      <w:tr w:rsidR="00FE1169" w:rsidRPr="00FE1169" w:rsidTr="00C45BDE">
        <w:trPr>
          <w:trHeight w:val="156"/>
        </w:trPr>
        <w:tc>
          <w:tcPr>
            <w:tcW w:w="1099"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Объекты электроснабжения населения</w:t>
            </w:r>
          </w:p>
        </w:tc>
        <w:tc>
          <w:tcPr>
            <w:tcW w:w="1417"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Обеспеченность населения электрической энергией</w:t>
            </w:r>
          </w:p>
        </w:tc>
        <w:tc>
          <w:tcPr>
            <w:tcW w:w="1623" w:type="dxa"/>
            <w:shd w:val="clear" w:color="auto" w:fill="auto"/>
            <w:tcMar>
              <w:top w:w="0" w:type="dxa"/>
              <w:left w:w="28" w:type="dxa"/>
              <w:bottom w:w="0" w:type="dxa"/>
              <w:right w:w="28" w:type="dxa"/>
            </w:tcMar>
            <w:vAlign w:val="center"/>
          </w:tcPr>
          <w:p w:rsidR="003E7CE3" w:rsidRPr="00FE1169" w:rsidRDefault="003E7CE3" w:rsidP="00FE1169">
            <w:pPr>
              <w:spacing w:line="240" w:lineRule="auto"/>
              <w:ind w:firstLine="0"/>
              <w:jc w:val="center"/>
              <w:textAlignment w:val="baseline"/>
              <w:rPr>
                <w:rFonts w:eastAsia="Times New Roman"/>
                <w:sz w:val="20"/>
                <w:szCs w:val="20"/>
                <w:lang w:eastAsia="ru-RU"/>
              </w:rPr>
            </w:pPr>
            <w:r w:rsidRPr="00FE1169">
              <w:rPr>
                <w:rFonts w:eastAsia="Times New Roman"/>
                <w:sz w:val="20"/>
                <w:szCs w:val="20"/>
                <w:lang w:eastAsia="ru-RU"/>
              </w:rPr>
              <w:t>Поселки и сельские поселения (без кондиционеров):</w:t>
            </w:r>
          </w:p>
        </w:tc>
        <w:tc>
          <w:tcPr>
            <w:tcW w:w="1525" w:type="dxa"/>
            <w:shd w:val="clear" w:color="auto" w:fill="auto"/>
            <w:tcMar>
              <w:top w:w="0" w:type="dxa"/>
              <w:left w:w="28" w:type="dxa"/>
              <w:bottom w:w="0" w:type="dxa"/>
              <w:right w:w="28" w:type="dxa"/>
            </w:tcMar>
            <w:vAlign w:val="center"/>
          </w:tcPr>
          <w:p w:rsidR="003E7CE3" w:rsidRPr="00FE1169" w:rsidRDefault="003E7CE3" w:rsidP="00FE1169">
            <w:pPr>
              <w:spacing w:line="240" w:lineRule="auto"/>
              <w:ind w:firstLine="0"/>
              <w:jc w:val="center"/>
              <w:rPr>
                <w:rFonts w:eastAsia="Times New Roman"/>
                <w:sz w:val="20"/>
                <w:szCs w:val="20"/>
                <w:lang w:eastAsia="ru-RU"/>
              </w:rPr>
            </w:pPr>
          </w:p>
        </w:tc>
        <w:tc>
          <w:tcPr>
            <w:tcW w:w="1310"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bCs/>
                <w:sz w:val="20"/>
                <w:szCs w:val="20"/>
                <w:shd w:val="clear" w:color="auto" w:fill="FFFFFF"/>
              </w:rPr>
              <w:t xml:space="preserve">Укрупненные показатели </w:t>
            </w:r>
            <w:r w:rsidRPr="00FE1169">
              <w:rPr>
                <w:rStyle w:val="searchresult"/>
                <w:rFonts w:ascii="Times New Roman" w:eastAsiaTheme="majorEastAsia" w:hAnsi="Times New Roman" w:cs="Times New Roman"/>
                <w:bCs/>
                <w:sz w:val="20"/>
                <w:szCs w:val="20"/>
                <w:bdr w:val="none" w:sz="0" w:space="0" w:color="auto" w:frame="1"/>
              </w:rPr>
              <w:t>электро</w:t>
            </w:r>
            <w:r w:rsidRPr="00FE1169">
              <w:rPr>
                <w:rFonts w:ascii="Times New Roman" w:hAnsi="Times New Roman" w:cs="Times New Roman"/>
                <w:bCs/>
                <w:sz w:val="20"/>
                <w:szCs w:val="20"/>
                <w:shd w:val="clear" w:color="auto" w:fill="FFFFFF"/>
              </w:rPr>
              <w:t>потребления</w:t>
            </w:r>
            <w:r w:rsidRPr="00FE1169">
              <w:rPr>
                <w:rFonts w:ascii="Times New Roman" w:hAnsi="Times New Roman" w:cs="Times New Roman"/>
                <w:sz w:val="20"/>
                <w:szCs w:val="20"/>
              </w:rPr>
              <w:t>, кВт·ч/год 1 человека</w:t>
            </w:r>
          </w:p>
        </w:tc>
        <w:tc>
          <w:tcPr>
            <w:tcW w:w="1462"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Не устанавливается</w:t>
            </w:r>
          </w:p>
        </w:tc>
        <w:tc>
          <w:tcPr>
            <w:tcW w:w="1090"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w:t>
            </w:r>
          </w:p>
        </w:tc>
      </w:tr>
      <w:tr w:rsidR="00FE1169" w:rsidRPr="00FE1169" w:rsidTr="00C45BDE">
        <w:trPr>
          <w:trHeight w:val="153"/>
        </w:trPr>
        <w:tc>
          <w:tcPr>
            <w:tcW w:w="1099"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623" w:type="dxa"/>
            <w:shd w:val="clear" w:color="auto" w:fill="auto"/>
            <w:tcMar>
              <w:top w:w="0" w:type="dxa"/>
              <w:left w:w="28" w:type="dxa"/>
              <w:bottom w:w="0" w:type="dxa"/>
              <w:right w:w="28" w:type="dxa"/>
            </w:tcMar>
            <w:vAlign w:val="center"/>
          </w:tcPr>
          <w:p w:rsidR="003E7CE3" w:rsidRPr="00FE1169" w:rsidRDefault="003E7CE3" w:rsidP="00FE1169">
            <w:pPr>
              <w:spacing w:line="240" w:lineRule="auto"/>
              <w:ind w:firstLine="0"/>
              <w:jc w:val="center"/>
              <w:textAlignment w:val="baseline"/>
              <w:rPr>
                <w:rFonts w:eastAsia="Times New Roman"/>
                <w:sz w:val="20"/>
                <w:szCs w:val="20"/>
                <w:lang w:eastAsia="ru-RU"/>
              </w:rPr>
            </w:pPr>
            <w:r w:rsidRPr="00FE1169">
              <w:rPr>
                <w:rFonts w:eastAsia="Times New Roman"/>
                <w:sz w:val="20"/>
                <w:szCs w:val="20"/>
                <w:lang w:eastAsia="ru-RU"/>
              </w:rPr>
              <w:t xml:space="preserve">- не оборудованные стационарными </w:t>
            </w:r>
            <w:r w:rsidRPr="00FE1169">
              <w:rPr>
                <w:rFonts w:eastAsia="Times New Roman"/>
                <w:sz w:val="20"/>
                <w:szCs w:val="20"/>
                <w:bdr w:val="none" w:sz="0" w:space="0" w:color="auto" w:frame="1"/>
                <w:lang w:eastAsia="ru-RU"/>
              </w:rPr>
              <w:t>электро</w:t>
            </w:r>
            <w:r w:rsidRPr="00FE1169">
              <w:rPr>
                <w:rFonts w:eastAsia="Times New Roman"/>
                <w:sz w:val="20"/>
                <w:szCs w:val="20"/>
                <w:lang w:eastAsia="ru-RU"/>
              </w:rPr>
              <w:t>плитами</w:t>
            </w:r>
          </w:p>
        </w:tc>
        <w:tc>
          <w:tcPr>
            <w:tcW w:w="1525" w:type="dxa"/>
            <w:shd w:val="clear" w:color="auto" w:fill="auto"/>
            <w:tcMar>
              <w:top w:w="0" w:type="dxa"/>
              <w:left w:w="28" w:type="dxa"/>
              <w:bottom w:w="0" w:type="dxa"/>
              <w:right w:w="28" w:type="dxa"/>
            </w:tcMar>
            <w:vAlign w:val="center"/>
          </w:tcPr>
          <w:p w:rsidR="003E7CE3" w:rsidRPr="00FE1169" w:rsidRDefault="003E7CE3" w:rsidP="00FE1169">
            <w:pPr>
              <w:spacing w:line="240" w:lineRule="auto"/>
              <w:ind w:firstLine="0"/>
              <w:jc w:val="center"/>
              <w:textAlignment w:val="baseline"/>
              <w:rPr>
                <w:rFonts w:eastAsia="Times New Roman"/>
                <w:sz w:val="20"/>
                <w:szCs w:val="20"/>
                <w:lang w:eastAsia="ru-RU"/>
              </w:rPr>
            </w:pPr>
            <w:r w:rsidRPr="00FE1169">
              <w:rPr>
                <w:rFonts w:eastAsia="Times New Roman"/>
                <w:sz w:val="20"/>
                <w:szCs w:val="20"/>
                <w:lang w:eastAsia="ru-RU"/>
              </w:rPr>
              <w:t>950</w:t>
            </w:r>
          </w:p>
        </w:tc>
        <w:tc>
          <w:tcPr>
            <w:tcW w:w="131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bCs/>
                <w:sz w:val="20"/>
                <w:szCs w:val="20"/>
                <w:shd w:val="clear" w:color="auto" w:fill="FFFFFF"/>
              </w:rPr>
            </w:pPr>
          </w:p>
        </w:tc>
        <w:tc>
          <w:tcPr>
            <w:tcW w:w="1462"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09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r>
      <w:tr w:rsidR="00FE1169" w:rsidRPr="00FE1169" w:rsidTr="00C45BDE">
        <w:trPr>
          <w:trHeight w:val="153"/>
        </w:trPr>
        <w:tc>
          <w:tcPr>
            <w:tcW w:w="1099"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623" w:type="dxa"/>
            <w:shd w:val="clear" w:color="auto" w:fill="auto"/>
            <w:tcMar>
              <w:top w:w="0" w:type="dxa"/>
              <w:left w:w="28" w:type="dxa"/>
              <w:bottom w:w="0" w:type="dxa"/>
              <w:right w:w="28" w:type="dxa"/>
            </w:tcMar>
            <w:vAlign w:val="center"/>
          </w:tcPr>
          <w:p w:rsidR="003E7CE3" w:rsidRPr="00FE1169" w:rsidRDefault="003E7CE3" w:rsidP="00FE1169">
            <w:pPr>
              <w:spacing w:line="240" w:lineRule="auto"/>
              <w:ind w:firstLine="0"/>
              <w:jc w:val="center"/>
              <w:textAlignment w:val="baseline"/>
              <w:rPr>
                <w:rFonts w:eastAsia="Times New Roman"/>
                <w:sz w:val="20"/>
                <w:szCs w:val="20"/>
                <w:lang w:eastAsia="ru-RU"/>
              </w:rPr>
            </w:pPr>
            <w:r w:rsidRPr="00FE1169">
              <w:rPr>
                <w:rFonts w:eastAsia="Times New Roman"/>
                <w:sz w:val="20"/>
                <w:szCs w:val="20"/>
                <w:lang w:eastAsia="ru-RU"/>
              </w:rPr>
              <w:t xml:space="preserve">- оборудованные стационарными </w:t>
            </w:r>
            <w:r w:rsidRPr="00FE1169">
              <w:rPr>
                <w:rFonts w:eastAsia="Times New Roman"/>
                <w:sz w:val="20"/>
                <w:szCs w:val="20"/>
                <w:bdr w:val="none" w:sz="0" w:space="0" w:color="auto" w:frame="1"/>
                <w:lang w:eastAsia="ru-RU"/>
              </w:rPr>
              <w:t>электро</w:t>
            </w:r>
            <w:r w:rsidRPr="00FE1169">
              <w:rPr>
                <w:rFonts w:eastAsia="Times New Roman"/>
                <w:sz w:val="20"/>
                <w:szCs w:val="20"/>
                <w:lang w:eastAsia="ru-RU"/>
              </w:rPr>
              <w:t>плитами (100% охвата)</w:t>
            </w:r>
          </w:p>
        </w:tc>
        <w:tc>
          <w:tcPr>
            <w:tcW w:w="1525" w:type="dxa"/>
            <w:shd w:val="clear" w:color="auto" w:fill="auto"/>
            <w:tcMar>
              <w:top w:w="0" w:type="dxa"/>
              <w:left w:w="28" w:type="dxa"/>
              <w:bottom w:w="0" w:type="dxa"/>
              <w:right w:w="28" w:type="dxa"/>
            </w:tcMar>
            <w:vAlign w:val="center"/>
          </w:tcPr>
          <w:p w:rsidR="003E7CE3" w:rsidRPr="00FE1169" w:rsidRDefault="003E7CE3" w:rsidP="00FE1169">
            <w:pPr>
              <w:spacing w:line="240" w:lineRule="auto"/>
              <w:ind w:firstLine="0"/>
              <w:jc w:val="center"/>
              <w:textAlignment w:val="baseline"/>
              <w:rPr>
                <w:rFonts w:eastAsia="Times New Roman"/>
                <w:sz w:val="20"/>
                <w:szCs w:val="20"/>
                <w:lang w:eastAsia="ru-RU"/>
              </w:rPr>
            </w:pPr>
            <w:r w:rsidRPr="00FE1169">
              <w:rPr>
                <w:rFonts w:eastAsia="Times New Roman"/>
                <w:sz w:val="20"/>
                <w:szCs w:val="20"/>
                <w:lang w:eastAsia="ru-RU"/>
              </w:rPr>
              <w:t>1350</w:t>
            </w:r>
          </w:p>
        </w:tc>
        <w:tc>
          <w:tcPr>
            <w:tcW w:w="131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bCs/>
                <w:sz w:val="20"/>
                <w:szCs w:val="20"/>
                <w:shd w:val="clear" w:color="auto" w:fill="FFFFFF"/>
              </w:rPr>
            </w:pPr>
          </w:p>
        </w:tc>
        <w:tc>
          <w:tcPr>
            <w:tcW w:w="1462"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09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r>
      <w:tr w:rsidR="00FE1169" w:rsidRPr="00FE1169" w:rsidTr="00FE1169">
        <w:trPr>
          <w:trHeight w:val="153"/>
        </w:trPr>
        <w:tc>
          <w:tcPr>
            <w:tcW w:w="9526" w:type="dxa"/>
            <w:gridSpan w:val="7"/>
            <w:shd w:val="clear" w:color="auto" w:fill="auto"/>
            <w:tcMar>
              <w:top w:w="0" w:type="dxa"/>
              <w:left w:w="28" w:type="dxa"/>
              <w:bottom w:w="0" w:type="dxa"/>
              <w:right w:w="28" w:type="dxa"/>
            </w:tcMar>
            <w:vAlign w:val="center"/>
          </w:tcPr>
          <w:p w:rsidR="00FE1169" w:rsidRPr="00FE1169" w:rsidRDefault="00FE1169" w:rsidP="00FE1169">
            <w:pPr>
              <w:spacing w:line="240" w:lineRule="auto"/>
              <w:ind w:firstLine="0"/>
              <w:jc w:val="left"/>
              <w:rPr>
                <w:sz w:val="20"/>
                <w:szCs w:val="20"/>
              </w:rPr>
            </w:pPr>
            <w:r w:rsidRPr="00FE1169">
              <w:rPr>
                <w:sz w:val="20"/>
                <w:szCs w:val="20"/>
              </w:rPr>
              <w:t>Примечание:</w:t>
            </w:r>
          </w:p>
          <w:p w:rsidR="00FE1169" w:rsidRPr="00FE1169" w:rsidRDefault="00FE1169" w:rsidP="00FE1169">
            <w:pPr>
              <w:pStyle w:val="ConsPlusNormal"/>
              <w:ind w:firstLine="0"/>
              <w:rPr>
                <w:rFonts w:ascii="Times New Roman" w:hAnsi="Times New Roman" w:cs="Times New Roman"/>
                <w:sz w:val="20"/>
                <w:szCs w:val="20"/>
              </w:rPr>
            </w:pPr>
            <w:r w:rsidRPr="00FE1169">
              <w:rPr>
                <w:rFonts w:ascii="Times New Roman" w:hAnsi="Times New Roman" w:cs="Times New Roman"/>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E1169" w:rsidRPr="00FE1169" w:rsidTr="00246F33">
        <w:trPr>
          <w:trHeight w:val="636"/>
        </w:trPr>
        <w:tc>
          <w:tcPr>
            <w:tcW w:w="1099"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Объекты газоснабжения населения</w:t>
            </w:r>
          </w:p>
        </w:tc>
        <w:tc>
          <w:tcPr>
            <w:tcW w:w="1417"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Обеспеченность населения природным газом</w:t>
            </w:r>
          </w:p>
        </w:tc>
        <w:tc>
          <w:tcPr>
            <w:tcW w:w="1623"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ГНС производительностью:</w:t>
            </w:r>
          </w:p>
        </w:tc>
        <w:tc>
          <w:tcPr>
            <w:tcW w:w="1525"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310"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462"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Не устанавливается</w:t>
            </w:r>
          </w:p>
        </w:tc>
        <w:tc>
          <w:tcPr>
            <w:tcW w:w="1090" w:type="dxa"/>
            <w:vMerge w:val="restart"/>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w:t>
            </w:r>
          </w:p>
        </w:tc>
      </w:tr>
      <w:tr w:rsidR="00FE1169" w:rsidRPr="00FE1169" w:rsidTr="00246F33">
        <w:trPr>
          <w:trHeight w:val="633"/>
        </w:trPr>
        <w:tc>
          <w:tcPr>
            <w:tcW w:w="1099"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623"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shd w:val="clear" w:color="auto" w:fill="FFFFFF"/>
              </w:rPr>
              <w:t>10 тыс. т/год</w:t>
            </w:r>
          </w:p>
        </w:tc>
        <w:tc>
          <w:tcPr>
            <w:tcW w:w="1525"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6</w:t>
            </w:r>
          </w:p>
        </w:tc>
        <w:tc>
          <w:tcPr>
            <w:tcW w:w="131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09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r>
      <w:tr w:rsidR="00FE1169" w:rsidRPr="00FE1169" w:rsidTr="00246F33">
        <w:trPr>
          <w:trHeight w:val="633"/>
        </w:trPr>
        <w:tc>
          <w:tcPr>
            <w:tcW w:w="1099"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623"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shd w:val="clear" w:color="auto" w:fill="FFFFFF"/>
              </w:rPr>
              <w:t>20 тыс. т/год</w:t>
            </w:r>
          </w:p>
        </w:tc>
        <w:tc>
          <w:tcPr>
            <w:tcW w:w="1525"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7</w:t>
            </w:r>
          </w:p>
        </w:tc>
        <w:tc>
          <w:tcPr>
            <w:tcW w:w="131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09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r>
      <w:tr w:rsidR="00FE1169" w:rsidRPr="00FE1169" w:rsidTr="00246F33">
        <w:trPr>
          <w:trHeight w:val="633"/>
        </w:trPr>
        <w:tc>
          <w:tcPr>
            <w:tcW w:w="1099"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623"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shd w:val="clear" w:color="auto" w:fill="FFFFFF"/>
              </w:rPr>
              <w:t>40 тыс. т/год</w:t>
            </w:r>
          </w:p>
        </w:tc>
        <w:tc>
          <w:tcPr>
            <w:tcW w:w="1525" w:type="dxa"/>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r w:rsidRPr="00FE1169">
              <w:rPr>
                <w:rFonts w:ascii="Times New Roman" w:hAnsi="Times New Roman" w:cs="Times New Roman"/>
                <w:sz w:val="20"/>
                <w:szCs w:val="20"/>
              </w:rPr>
              <w:t>8</w:t>
            </w:r>
          </w:p>
        </w:tc>
        <w:tc>
          <w:tcPr>
            <w:tcW w:w="131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c>
          <w:tcPr>
            <w:tcW w:w="1090" w:type="dxa"/>
            <w:vMerge/>
            <w:shd w:val="clear" w:color="auto" w:fill="auto"/>
            <w:tcMar>
              <w:top w:w="0" w:type="dxa"/>
              <w:left w:w="28" w:type="dxa"/>
              <w:bottom w:w="0" w:type="dxa"/>
              <w:right w:w="28" w:type="dxa"/>
            </w:tcMar>
            <w:vAlign w:val="center"/>
          </w:tcPr>
          <w:p w:rsidR="003E7CE3" w:rsidRPr="00FE1169" w:rsidRDefault="003E7CE3" w:rsidP="00FE1169">
            <w:pPr>
              <w:pStyle w:val="ConsPlusNormal"/>
              <w:ind w:firstLine="0"/>
              <w:jc w:val="center"/>
              <w:rPr>
                <w:rFonts w:ascii="Times New Roman" w:hAnsi="Times New Roman" w:cs="Times New Roman"/>
                <w:sz w:val="20"/>
                <w:szCs w:val="20"/>
              </w:rPr>
            </w:pPr>
          </w:p>
        </w:tc>
      </w:tr>
      <w:tr w:rsidR="00FE1169" w:rsidRPr="00FE1169" w:rsidTr="00FE1169">
        <w:trPr>
          <w:trHeight w:val="77"/>
        </w:trPr>
        <w:tc>
          <w:tcPr>
            <w:tcW w:w="9526" w:type="dxa"/>
            <w:gridSpan w:val="7"/>
            <w:shd w:val="clear" w:color="auto" w:fill="auto"/>
            <w:tcMar>
              <w:top w:w="0" w:type="dxa"/>
              <w:left w:w="28" w:type="dxa"/>
              <w:bottom w:w="0" w:type="dxa"/>
              <w:right w:w="28" w:type="dxa"/>
            </w:tcMar>
            <w:vAlign w:val="center"/>
          </w:tcPr>
          <w:p w:rsidR="00FE1169" w:rsidRPr="00FE1169" w:rsidRDefault="00FE1169" w:rsidP="00FE1169">
            <w:pPr>
              <w:pStyle w:val="ConsPlusNormal"/>
              <w:ind w:firstLine="0"/>
              <w:rPr>
                <w:rFonts w:ascii="Times New Roman" w:hAnsi="Times New Roman" w:cs="Times New Roman"/>
                <w:sz w:val="20"/>
                <w:szCs w:val="20"/>
              </w:rPr>
            </w:pPr>
            <w:r w:rsidRPr="00FE1169">
              <w:rPr>
                <w:rFonts w:ascii="Times New Roman" w:hAnsi="Times New Roman" w:cs="Times New Roman"/>
                <w:sz w:val="20"/>
                <w:szCs w:val="20"/>
              </w:rPr>
              <w:t>Примечание:</w:t>
            </w:r>
          </w:p>
          <w:p w:rsidR="00FE1169" w:rsidRPr="00FE1169" w:rsidRDefault="00FE1169" w:rsidP="00FE1169">
            <w:pPr>
              <w:pStyle w:val="ConsPlusNormal"/>
              <w:ind w:firstLine="0"/>
              <w:rPr>
                <w:rFonts w:ascii="Times New Roman" w:hAnsi="Times New Roman" w:cs="Times New Roman"/>
                <w:sz w:val="20"/>
                <w:szCs w:val="20"/>
              </w:rPr>
            </w:pPr>
            <w:r w:rsidRPr="00FE1169">
              <w:rPr>
                <w:rFonts w:ascii="Times New Roman" w:hAnsi="Times New Roman" w:cs="Times New Roman"/>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CF2122" w:rsidRPr="00246F33" w:rsidRDefault="00CF2122" w:rsidP="006819DB">
      <w:pPr>
        <w:pStyle w:val="a6"/>
        <w:ind w:firstLine="318"/>
        <w:rPr>
          <w:rFonts w:ascii="Times New Roman" w:eastAsia="Calibri" w:hAnsi="Times New Roman"/>
          <w:sz w:val="23"/>
          <w:szCs w:val="23"/>
          <w:lang w:val="ru-RU"/>
        </w:rPr>
      </w:pPr>
    </w:p>
    <w:p w:rsidR="00190F71" w:rsidRPr="00246F33" w:rsidRDefault="00190F71" w:rsidP="0084160D">
      <w:pPr>
        <w:pStyle w:val="S20"/>
      </w:pPr>
      <w:bookmarkStart w:id="16" w:name="_Toc102874255"/>
      <w:r w:rsidRPr="00246F33">
        <w:t xml:space="preserve">Расчетные показатели, устанавливаемые для объектов в области </w:t>
      </w:r>
      <w:r w:rsidR="00892AB7" w:rsidRPr="00246F33">
        <w:t>объектов тепло- и водоснабжения населения, водоотведения</w:t>
      </w:r>
      <w:bookmarkEnd w:id="16"/>
    </w:p>
    <w:p w:rsidR="00190F71" w:rsidRPr="00246F33" w:rsidRDefault="00190F71" w:rsidP="00246F33">
      <w:pPr>
        <w:keepNext/>
        <w:jc w:val="right"/>
      </w:pPr>
      <w:r w:rsidRPr="00246F33">
        <w:t xml:space="preserve">Таблица </w:t>
      </w:r>
      <w:r w:rsidR="0084160D">
        <w:t>12</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099"/>
        <w:gridCol w:w="1417"/>
        <w:gridCol w:w="1323"/>
        <w:gridCol w:w="850"/>
        <w:gridCol w:w="851"/>
        <w:gridCol w:w="1373"/>
        <w:gridCol w:w="1462"/>
        <w:gridCol w:w="1134"/>
      </w:tblGrid>
      <w:tr w:rsidR="00246F33" w:rsidRPr="00246F33" w:rsidTr="0084160D">
        <w:trPr>
          <w:tblHeader/>
        </w:trPr>
        <w:tc>
          <w:tcPr>
            <w:tcW w:w="1099" w:type="dxa"/>
            <w:vMerge w:val="restart"/>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Области нормирования</w:t>
            </w:r>
          </w:p>
        </w:tc>
        <w:tc>
          <w:tcPr>
            <w:tcW w:w="1417" w:type="dxa"/>
            <w:vMerge w:val="restart"/>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(название)</w:t>
            </w:r>
          </w:p>
        </w:tc>
        <w:tc>
          <w:tcPr>
            <w:tcW w:w="1323" w:type="dxa"/>
            <w:vMerge w:val="restart"/>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Перечень возможных объектов</w:t>
            </w:r>
          </w:p>
        </w:tc>
        <w:tc>
          <w:tcPr>
            <w:tcW w:w="5670" w:type="dxa"/>
            <w:gridSpan w:val="5"/>
            <w:shd w:val="clear" w:color="auto" w:fill="auto"/>
            <w:tcMar>
              <w:top w:w="0" w:type="dxa"/>
              <w:left w:w="11" w:type="dxa"/>
              <w:bottom w:w="0" w:type="dxa"/>
              <w:right w:w="11" w:type="dxa"/>
            </w:tcMar>
            <w:vAlign w:val="center"/>
          </w:tcPr>
          <w:p w:rsidR="00892AB7" w:rsidRPr="00503787" w:rsidRDefault="0079410E"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b/>
                <w:sz w:val="20"/>
                <w:szCs w:val="20"/>
              </w:rPr>
              <w:t>Значение расчетного показателя</w:t>
            </w:r>
          </w:p>
        </w:tc>
      </w:tr>
      <w:tr w:rsidR="00246F33" w:rsidRPr="00246F33" w:rsidTr="0084160D">
        <w:trPr>
          <w:tblHeader/>
        </w:trPr>
        <w:tc>
          <w:tcPr>
            <w:tcW w:w="1099" w:type="dxa"/>
            <w:vMerge/>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p>
        </w:tc>
        <w:tc>
          <w:tcPr>
            <w:tcW w:w="1417" w:type="dxa"/>
            <w:vMerge/>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p>
        </w:tc>
        <w:tc>
          <w:tcPr>
            <w:tcW w:w="1323" w:type="dxa"/>
            <w:vMerge/>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p>
        </w:tc>
        <w:tc>
          <w:tcPr>
            <w:tcW w:w="1701" w:type="dxa"/>
            <w:gridSpan w:val="2"/>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минимальной обеспеченности</w:t>
            </w:r>
          </w:p>
        </w:tc>
        <w:tc>
          <w:tcPr>
            <w:tcW w:w="1373" w:type="dxa"/>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c>
          <w:tcPr>
            <w:tcW w:w="1462" w:type="dxa"/>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максимальной доступности</w:t>
            </w:r>
          </w:p>
        </w:tc>
        <w:tc>
          <w:tcPr>
            <w:tcW w:w="1134" w:type="dxa"/>
            <w:shd w:val="clear" w:color="auto" w:fill="auto"/>
            <w:tcMar>
              <w:top w:w="0" w:type="dxa"/>
              <w:left w:w="11" w:type="dxa"/>
              <w:bottom w:w="0" w:type="dxa"/>
              <w:right w:w="11" w:type="dxa"/>
            </w:tcMar>
            <w:vAlign w:val="center"/>
          </w:tcPr>
          <w:p w:rsidR="00892AB7" w:rsidRPr="00503787" w:rsidRDefault="00892AB7" w:rsidP="00246F33">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r>
      <w:tr w:rsidR="00246F33" w:rsidRPr="00246F33" w:rsidTr="0084160D">
        <w:tc>
          <w:tcPr>
            <w:tcW w:w="1099" w:type="dxa"/>
            <w:vMerge w:val="restart"/>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теплоснабжения</w:t>
            </w:r>
          </w:p>
        </w:tc>
        <w:tc>
          <w:tcPr>
            <w:tcW w:w="1417" w:type="dxa"/>
            <w:vMerge w:val="restart"/>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Размеры земельных участков для отдельно стоящих отопительных котельных</w:t>
            </w:r>
          </w:p>
        </w:tc>
        <w:tc>
          <w:tcPr>
            <w:tcW w:w="1323" w:type="dxa"/>
            <w:shd w:val="clear" w:color="auto" w:fill="auto"/>
            <w:tcMar>
              <w:top w:w="0" w:type="dxa"/>
              <w:left w:w="11" w:type="dxa"/>
              <w:bottom w:w="0" w:type="dxa"/>
              <w:right w:w="11" w:type="dxa"/>
            </w:tcMar>
            <w:vAlign w:val="center"/>
          </w:tcPr>
          <w:p w:rsidR="000623BA" w:rsidRPr="00246F33" w:rsidRDefault="000623BA" w:rsidP="000623BA">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Теплопроизводительность котельных, Гкал/ч</w:t>
            </w:r>
          </w:p>
        </w:tc>
        <w:tc>
          <w:tcPr>
            <w:tcW w:w="850" w:type="dxa"/>
            <w:shd w:val="clear" w:color="auto" w:fill="auto"/>
            <w:tcMar>
              <w:top w:w="0" w:type="dxa"/>
              <w:left w:w="11" w:type="dxa"/>
              <w:bottom w:w="0" w:type="dxa"/>
              <w:right w:w="11" w:type="dxa"/>
            </w:tcMar>
            <w:vAlign w:val="center"/>
          </w:tcPr>
          <w:p w:rsidR="000623BA" w:rsidRPr="00246F33" w:rsidRDefault="00920908"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 твердом топливе</w:t>
            </w:r>
          </w:p>
        </w:tc>
        <w:tc>
          <w:tcPr>
            <w:tcW w:w="851" w:type="dxa"/>
            <w:shd w:val="clear" w:color="auto" w:fill="auto"/>
            <w:tcMar>
              <w:top w:w="0" w:type="dxa"/>
              <w:left w:w="11" w:type="dxa"/>
              <w:bottom w:w="0" w:type="dxa"/>
              <w:right w:w="11" w:type="dxa"/>
            </w:tcMar>
            <w:vAlign w:val="center"/>
          </w:tcPr>
          <w:p w:rsidR="000623BA" w:rsidRPr="00246F33" w:rsidRDefault="00920908"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 газомазутном топливе</w:t>
            </w:r>
          </w:p>
        </w:tc>
        <w:tc>
          <w:tcPr>
            <w:tcW w:w="1373" w:type="dxa"/>
            <w:vMerge w:val="restart"/>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Размеры земельных участков для отдельно стоящих отопительных котельных, га</w:t>
            </w:r>
          </w:p>
        </w:tc>
        <w:tc>
          <w:tcPr>
            <w:tcW w:w="1462" w:type="dxa"/>
            <w:vMerge w:val="restart"/>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134" w:type="dxa"/>
            <w:vMerge w:val="restart"/>
            <w:shd w:val="clear" w:color="auto" w:fill="auto"/>
            <w:tcMar>
              <w:top w:w="0" w:type="dxa"/>
              <w:left w:w="11" w:type="dxa"/>
              <w:bottom w:w="0" w:type="dxa"/>
              <w:right w:w="11" w:type="dxa"/>
            </w:tcMar>
            <w:vAlign w:val="center"/>
          </w:tcPr>
          <w:p w:rsidR="000623BA" w:rsidRPr="00246F33" w:rsidRDefault="00FA7B14" w:rsidP="0025770F">
            <w:pPr>
              <w:pStyle w:val="ConsPlusNormal"/>
              <w:ind w:firstLine="0"/>
              <w:jc w:val="center"/>
              <w:rPr>
                <w:rFonts w:ascii="Times New Roman" w:hAnsi="Times New Roman" w:cs="Times New Roman"/>
                <w:sz w:val="20"/>
                <w:szCs w:val="20"/>
              </w:rPr>
            </w:pPr>
            <w:r w:rsidRPr="005605D5">
              <w:rPr>
                <w:sz w:val="20"/>
                <w:szCs w:val="20"/>
              </w:rPr>
              <w:t>–</w:t>
            </w:r>
          </w:p>
        </w:tc>
      </w:tr>
      <w:tr w:rsidR="00246F33" w:rsidRPr="00246F33" w:rsidTr="0084160D">
        <w:tc>
          <w:tcPr>
            <w:tcW w:w="1099"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0623BA" w:rsidRPr="00246F33" w:rsidRDefault="00510E84" w:rsidP="000623BA">
            <w:pPr>
              <w:pStyle w:val="100"/>
              <w:jc w:val="center"/>
              <w:rPr>
                <w:szCs w:val="20"/>
              </w:rPr>
            </w:pPr>
            <w:r>
              <w:rPr>
                <w:szCs w:val="20"/>
                <w:lang w:val="ru-RU"/>
              </w:rPr>
              <w:t>Д</w:t>
            </w:r>
            <w:r w:rsidR="000623BA" w:rsidRPr="00246F33">
              <w:rPr>
                <w:szCs w:val="20"/>
                <w:lang w:val="ru-RU"/>
              </w:rPr>
              <w:t>о 5</w:t>
            </w:r>
          </w:p>
        </w:tc>
        <w:tc>
          <w:tcPr>
            <w:tcW w:w="850"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0,7</w:t>
            </w:r>
          </w:p>
        </w:tc>
        <w:tc>
          <w:tcPr>
            <w:tcW w:w="851"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0,7</w:t>
            </w:r>
          </w:p>
        </w:tc>
        <w:tc>
          <w:tcPr>
            <w:tcW w:w="1373"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r>
      <w:tr w:rsidR="00246F33" w:rsidRPr="00246F33" w:rsidTr="0084160D">
        <w:tc>
          <w:tcPr>
            <w:tcW w:w="1099"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0623BA" w:rsidRPr="00246F33" w:rsidRDefault="00510E84" w:rsidP="000623BA">
            <w:pPr>
              <w:pStyle w:val="100"/>
              <w:jc w:val="center"/>
              <w:rPr>
                <w:szCs w:val="20"/>
              </w:rPr>
            </w:pPr>
            <w:r>
              <w:rPr>
                <w:szCs w:val="20"/>
                <w:lang w:val="ru-RU"/>
              </w:rPr>
              <w:t>С</w:t>
            </w:r>
            <w:r w:rsidR="000623BA" w:rsidRPr="00246F33">
              <w:rPr>
                <w:szCs w:val="20"/>
                <w:lang w:val="ru-RU"/>
              </w:rPr>
              <w:t>выше 5 до 10</w:t>
            </w:r>
          </w:p>
        </w:tc>
        <w:tc>
          <w:tcPr>
            <w:tcW w:w="850"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1,0</w:t>
            </w:r>
          </w:p>
        </w:tc>
        <w:tc>
          <w:tcPr>
            <w:tcW w:w="851"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1,0</w:t>
            </w:r>
          </w:p>
        </w:tc>
        <w:tc>
          <w:tcPr>
            <w:tcW w:w="1373"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r>
      <w:tr w:rsidR="00246F33" w:rsidRPr="00246F33" w:rsidTr="0084160D">
        <w:tc>
          <w:tcPr>
            <w:tcW w:w="1099"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0623BA" w:rsidRPr="00246F33" w:rsidRDefault="00510E84" w:rsidP="000623BA">
            <w:pPr>
              <w:pStyle w:val="100"/>
              <w:jc w:val="center"/>
              <w:rPr>
                <w:szCs w:val="20"/>
              </w:rPr>
            </w:pPr>
            <w:r>
              <w:rPr>
                <w:szCs w:val="20"/>
                <w:lang w:val="ru-RU"/>
              </w:rPr>
              <w:t>С</w:t>
            </w:r>
            <w:r w:rsidR="000623BA" w:rsidRPr="00246F33">
              <w:rPr>
                <w:szCs w:val="20"/>
                <w:lang w:val="ru-RU"/>
              </w:rPr>
              <w:t>выше 10 до 50</w:t>
            </w:r>
          </w:p>
        </w:tc>
        <w:tc>
          <w:tcPr>
            <w:tcW w:w="850"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2,0</w:t>
            </w:r>
          </w:p>
        </w:tc>
        <w:tc>
          <w:tcPr>
            <w:tcW w:w="851"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1,5</w:t>
            </w:r>
          </w:p>
        </w:tc>
        <w:tc>
          <w:tcPr>
            <w:tcW w:w="1373"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r>
      <w:tr w:rsidR="00246F33" w:rsidRPr="00246F33" w:rsidTr="0084160D">
        <w:tc>
          <w:tcPr>
            <w:tcW w:w="1099"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0623BA" w:rsidRPr="00246F33" w:rsidRDefault="00510E84" w:rsidP="000623BA">
            <w:pPr>
              <w:pStyle w:val="100"/>
              <w:jc w:val="center"/>
              <w:rPr>
                <w:szCs w:val="20"/>
              </w:rPr>
            </w:pPr>
            <w:r>
              <w:rPr>
                <w:szCs w:val="20"/>
                <w:lang w:val="ru-RU"/>
              </w:rPr>
              <w:t>С</w:t>
            </w:r>
            <w:r w:rsidR="000623BA" w:rsidRPr="00246F33">
              <w:rPr>
                <w:szCs w:val="20"/>
                <w:lang w:val="ru-RU"/>
              </w:rPr>
              <w:t>выше 50 до 100</w:t>
            </w:r>
          </w:p>
        </w:tc>
        <w:tc>
          <w:tcPr>
            <w:tcW w:w="850"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3,0</w:t>
            </w:r>
          </w:p>
        </w:tc>
        <w:tc>
          <w:tcPr>
            <w:tcW w:w="851"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2,5</w:t>
            </w:r>
          </w:p>
        </w:tc>
        <w:tc>
          <w:tcPr>
            <w:tcW w:w="1373"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r>
      <w:tr w:rsidR="00246F33" w:rsidRPr="00246F33" w:rsidTr="0084160D">
        <w:tc>
          <w:tcPr>
            <w:tcW w:w="1099"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0623BA" w:rsidRPr="00246F33" w:rsidRDefault="00510E84" w:rsidP="000623BA">
            <w:pPr>
              <w:pStyle w:val="100"/>
              <w:jc w:val="center"/>
              <w:rPr>
                <w:szCs w:val="20"/>
              </w:rPr>
            </w:pPr>
            <w:r>
              <w:rPr>
                <w:szCs w:val="20"/>
              </w:rPr>
              <w:t>С</w:t>
            </w:r>
            <w:r w:rsidR="000623BA" w:rsidRPr="00246F33">
              <w:rPr>
                <w:szCs w:val="20"/>
              </w:rPr>
              <w:t>выше 100 до 200</w:t>
            </w:r>
          </w:p>
        </w:tc>
        <w:tc>
          <w:tcPr>
            <w:tcW w:w="850"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3,7</w:t>
            </w:r>
          </w:p>
        </w:tc>
        <w:tc>
          <w:tcPr>
            <w:tcW w:w="851"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3,0</w:t>
            </w:r>
          </w:p>
        </w:tc>
        <w:tc>
          <w:tcPr>
            <w:tcW w:w="1373"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r>
      <w:tr w:rsidR="00246F33" w:rsidRPr="00246F33" w:rsidTr="0084160D">
        <w:tc>
          <w:tcPr>
            <w:tcW w:w="1099"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0623BA" w:rsidRPr="00246F33" w:rsidRDefault="00510E84" w:rsidP="000623B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С</w:t>
            </w:r>
            <w:r w:rsidR="000623BA" w:rsidRPr="00246F33">
              <w:rPr>
                <w:rFonts w:ascii="Times New Roman" w:hAnsi="Times New Roman" w:cs="Times New Roman"/>
                <w:sz w:val="20"/>
                <w:szCs w:val="20"/>
              </w:rPr>
              <w:t>выше 200 до 400</w:t>
            </w:r>
          </w:p>
        </w:tc>
        <w:tc>
          <w:tcPr>
            <w:tcW w:w="850"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4,3</w:t>
            </w:r>
          </w:p>
        </w:tc>
        <w:tc>
          <w:tcPr>
            <w:tcW w:w="851" w:type="dxa"/>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3,5</w:t>
            </w:r>
          </w:p>
        </w:tc>
        <w:tc>
          <w:tcPr>
            <w:tcW w:w="1373"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0623BA" w:rsidRPr="00246F33" w:rsidRDefault="000623BA" w:rsidP="0025770F">
            <w:pPr>
              <w:pStyle w:val="ConsPlusNormal"/>
              <w:ind w:firstLine="0"/>
              <w:jc w:val="center"/>
              <w:rPr>
                <w:rFonts w:ascii="Times New Roman" w:hAnsi="Times New Roman" w:cs="Times New Roman"/>
                <w:sz w:val="20"/>
                <w:szCs w:val="20"/>
              </w:rPr>
            </w:pPr>
          </w:p>
        </w:tc>
      </w:tr>
      <w:tr w:rsidR="00FA7B14" w:rsidRPr="00246F33" w:rsidTr="0084160D">
        <w:tc>
          <w:tcPr>
            <w:tcW w:w="1099" w:type="dxa"/>
            <w:vMerge w:val="restart"/>
            <w:shd w:val="clear" w:color="auto" w:fill="auto"/>
            <w:tcMar>
              <w:top w:w="0" w:type="dxa"/>
              <w:left w:w="11" w:type="dxa"/>
              <w:bottom w:w="0" w:type="dxa"/>
              <w:right w:w="11" w:type="dxa"/>
            </w:tcMar>
            <w:vAlign w:val="center"/>
          </w:tcPr>
          <w:p w:rsidR="00FA7B14" w:rsidRPr="00246F33" w:rsidRDefault="00FA7B14" w:rsidP="0025770F">
            <w:pPr>
              <w:pStyle w:val="ConsPlusNormal"/>
              <w:ind w:firstLine="0"/>
              <w:jc w:val="center"/>
              <w:rPr>
                <w:rFonts w:ascii="Times New Roman" w:hAnsi="Times New Roman" w:cs="Times New Roman"/>
                <w:sz w:val="20"/>
                <w:szCs w:val="20"/>
              </w:rPr>
            </w:pPr>
            <w:r w:rsidRPr="00F77719">
              <w:rPr>
                <w:rFonts w:ascii="Times New Roman" w:hAnsi="Times New Roman" w:cs="Times New Roman"/>
                <w:sz w:val="20"/>
                <w:szCs w:val="20"/>
                <w:shd w:val="clear" w:color="auto" w:fill="FFFFFF"/>
              </w:rPr>
              <w:t>Нормы тепловой энергии на отопление</w:t>
            </w:r>
          </w:p>
        </w:tc>
        <w:tc>
          <w:tcPr>
            <w:tcW w:w="1417" w:type="dxa"/>
            <w:shd w:val="clear" w:color="auto" w:fill="auto"/>
            <w:tcMar>
              <w:top w:w="0" w:type="dxa"/>
              <w:left w:w="11" w:type="dxa"/>
              <w:bottom w:w="0" w:type="dxa"/>
              <w:right w:w="11" w:type="dxa"/>
            </w:tcMar>
            <w:vAlign w:val="center"/>
          </w:tcPr>
          <w:p w:rsidR="00FA7B14" w:rsidRPr="006A0054" w:rsidRDefault="00FA7B14" w:rsidP="00FA7B14">
            <w:pPr>
              <w:pStyle w:val="5"/>
              <w:shd w:val="clear" w:color="auto" w:fill="FFFFFF"/>
              <w:spacing w:before="0" w:line="240" w:lineRule="auto"/>
              <w:ind w:firstLine="0"/>
              <w:jc w:val="center"/>
              <w:textAlignment w:val="baseline"/>
              <w:rPr>
                <w:rFonts w:ascii="Times New Roman" w:hAnsi="Times New Roman" w:cs="Times New Roman"/>
                <w:color w:val="auto"/>
                <w:sz w:val="20"/>
                <w:szCs w:val="20"/>
              </w:rPr>
            </w:pPr>
            <w:r w:rsidRPr="006A0054">
              <w:rPr>
                <w:rFonts w:ascii="Times New Roman" w:hAnsi="Times New Roman" w:cs="Times New Roman"/>
                <w:color w:val="auto"/>
                <w:sz w:val="20"/>
                <w:szCs w:val="20"/>
              </w:rPr>
              <w:t>Нормируемая (базовая) удельная характеристика расхода тепловой энергии на отопление и вентиляцию малоэтажных жилых одноквартирных зданий</w:t>
            </w:r>
          </w:p>
        </w:tc>
        <w:tc>
          <w:tcPr>
            <w:tcW w:w="3024" w:type="dxa"/>
            <w:gridSpan w:val="3"/>
            <w:shd w:val="clear" w:color="auto" w:fill="auto"/>
            <w:tcMar>
              <w:top w:w="0" w:type="dxa"/>
              <w:left w:w="11" w:type="dxa"/>
              <w:bottom w:w="0" w:type="dxa"/>
              <w:right w:w="11" w:type="dxa"/>
            </w:tcMar>
            <w:vAlign w:val="center"/>
          </w:tcPr>
          <w:p w:rsidR="00FA7B14" w:rsidRPr="00FA7B14" w:rsidRDefault="00FA7B14" w:rsidP="00FA7B14">
            <w:pPr>
              <w:pStyle w:val="ConsPlusNormal"/>
              <w:ind w:firstLine="0"/>
              <w:jc w:val="center"/>
              <w:rPr>
                <w:rFonts w:ascii="Times New Roman" w:hAnsi="Times New Roman" w:cs="Times New Roman"/>
                <w:sz w:val="20"/>
                <w:szCs w:val="20"/>
              </w:rPr>
            </w:pPr>
            <w:r w:rsidRPr="00FA7B14">
              <w:rPr>
                <w:rFonts w:ascii="Times New Roman" w:hAnsi="Times New Roman" w:cs="Times New Roman"/>
                <w:sz w:val="20"/>
                <w:szCs w:val="20"/>
              </w:rPr>
              <w:t>Нормируемая (базовая) удельная характеристика расхода тепловой энергии на отопление и вентиляцию малоэтажных жилых одноквартирных зд</w:t>
            </w:r>
            <w:r w:rsidR="00AA037C">
              <w:rPr>
                <w:rFonts w:ascii="Times New Roman" w:hAnsi="Times New Roman" w:cs="Times New Roman"/>
                <w:sz w:val="20"/>
                <w:szCs w:val="20"/>
              </w:rPr>
              <w:t>аний представлена в приложении 7</w:t>
            </w:r>
          </w:p>
        </w:tc>
        <w:tc>
          <w:tcPr>
            <w:tcW w:w="1373" w:type="dxa"/>
            <w:shd w:val="clear" w:color="auto" w:fill="auto"/>
            <w:tcMar>
              <w:top w:w="0" w:type="dxa"/>
              <w:left w:w="11" w:type="dxa"/>
              <w:bottom w:w="0" w:type="dxa"/>
              <w:right w:w="11" w:type="dxa"/>
            </w:tcMar>
            <w:vAlign w:val="center"/>
          </w:tcPr>
          <w:p w:rsidR="00FA7B14" w:rsidRPr="006A0054" w:rsidRDefault="00FA7B14" w:rsidP="00FA7B14">
            <w:pPr>
              <w:pStyle w:val="5"/>
              <w:shd w:val="clear" w:color="auto" w:fill="FFFFFF"/>
              <w:spacing w:before="0" w:line="240" w:lineRule="auto"/>
              <w:ind w:firstLine="0"/>
              <w:jc w:val="center"/>
              <w:textAlignment w:val="baseline"/>
              <w:rPr>
                <w:rFonts w:ascii="Times New Roman" w:hAnsi="Times New Roman" w:cs="Times New Roman"/>
                <w:color w:val="auto"/>
                <w:sz w:val="20"/>
                <w:szCs w:val="20"/>
              </w:rPr>
            </w:pPr>
            <w:r w:rsidRPr="006A0054">
              <w:rPr>
                <w:rFonts w:ascii="Times New Roman" w:hAnsi="Times New Roman" w:cs="Times New Roman"/>
                <w:color w:val="auto"/>
                <w:sz w:val="20"/>
                <w:szCs w:val="20"/>
              </w:rPr>
              <w:t>Нормируемая (базовая) удельная характеристика расхода тепловой энергии на отопление и вентиляцию малоэтажных жилых одноквартирных зданий</w:t>
            </w:r>
            <w:r w:rsidRPr="00FA7B14">
              <w:rPr>
                <w:rFonts w:ascii="Times New Roman" w:hAnsi="Times New Roman" w:cs="Times New Roman"/>
                <w:color w:val="auto"/>
                <w:sz w:val="20"/>
                <w:szCs w:val="20"/>
              </w:rPr>
              <w:t>, Вт/(м</w:t>
            </w:r>
            <w:r w:rsidRPr="00FA7B14">
              <w:rPr>
                <w:rFonts w:ascii="Times New Roman" w:hAnsi="Times New Roman" w:cs="Times New Roman"/>
                <w:color w:val="auto"/>
                <w:sz w:val="20"/>
                <w:szCs w:val="20"/>
                <w:vertAlign w:val="superscript"/>
              </w:rPr>
              <w:t>3</w:t>
            </w:r>
            <w:r w:rsidRPr="00FA7B14">
              <w:rPr>
                <w:rFonts w:ascii="Times New Roman" w:hAnsi="Times New Roman" w:cs="Times New Roman"/>
                <w:color w:val="auto"/>
                <w:sz w:val="20"/>
                <w:szCs w:val="20"/>
              </w:rPr>
              <w:t xml:space="preserve"> x °C)</w:t>
            </w:r>
          </w:p>
        </w:tc>
        <w:tc>
          <w:tcPr>
            <w:tcW w:w="1462" w:type="dxa"/>
            <w:shd w:val="clear" w:color="auto" w:fill="auto"/>
            <w:tcMar>
              <w:top w:w="0" w:type="dxa"/>
              <w:left w:w="11" w:type="dxa"/>
              <w:bottom w:w="0" w:type="dxa"/>
              <w:right w:w="11" w:type="dxa"/>
            </w:tcMar>
            <w:vAlign w:val="center"/>
          </w:tcPr>
          <w:p w:rsidR="00FA7B14" w:rsidRPr="00246F33" w:rsidRDefault="00FA7B14"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134" w:type="dxa"/>
            <w:shd w:val="clear" w:color="auto" w:fill="auto"/>
            <w:tcMar>
              <w:top w:w="0" w:type="dxa"/>
              <w:left w:w="11" w:type="dxa"/>
              <w:bottom w:w="0" w:type="dxa"/>
              <w:right w:w="11" w:type="dxa"/>
            </w:tcMar>
            <w:vAlign w:val="center"/>
          </w:tcPr>
          <w:p w:rsidR="00FA7B14" w:rsidRPr="00246F33" w:rsidRDefault="00FA7B14" w:rsidP="0025770F">
            <w:pPr>
              <w:pStyle w:val="ConsPlusNormal"/>
              <w:ind w:firstLine="0"/>
              <w:jc w:val="center"/>
              <w:rPr>
                <w:rFonts w:ascii="Times New Roman" w:hAnsi="Times New Roman" w:cs="Times New Roman"/>
                <w:sz w:val="20"/>
                <w:szCs w:val="20"/>
              </w:rPr>
            </w:pPr>
            <w:r w:rsidRPr="005605D5">
              <w:rPr>
                <w:sz w:val="20"/>
                <w:szCs w:val="20"/>
              </w:rPr>
              <w:t>–</w:t>
            </w: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25770F">
            <w:pPr>
              <w:pStyle w:val="ConsPlusNormal"/>
              <w:ind w:firstLine="0"/>
              <w:jc w:val="center"/>
              <w:rPr>
                <w:rFonts w:ascii="Times New Roman" w:hAnsi="Times New Roman" w:cs="Times New Roman"/>
                <w:sz w:val="20"/>
                <w:szCs w:val="20"/>
              </w:rPr>
            </w:pPr>
          </w:p>
        </w:tc>
        <w:tc>
          <w:tcPr>
            <w:tcW w:w="1417" w:type="dxa"/>
            <w:shd w:val="clear" w:color="auto" w:fill="auto"/>
            <w:tcMar>
              <w:top w:w="0" w:type="dxa"/>
              <w:left w:w="11" w:type="dxa"/>
              <w:bottom w:w="0" w:type="dxa"/>
              <w:right w:w="11" w:type="dxa"/>
            </w:tcMar>
            <w:vAlign w:val="center"/>
          </w:tcPr>
          <w:p w:rsidR="00FA7B14" w:rsidRPr="006A0054" w:rsidRDefault="00FA7B14" w:rsidP="00FA7B14">
            <w:pPr>
              <w:pStyle w:val="5"/>
              <w:shd w:val="clear" w:color="auto" w:fill="FFFFFF"/>
              <w:spacing w:before="0" w:line="240" w:lineRule="auto"/>
              <w:ind w:firstLine="0"/>
              <w:jc w:val="center"/>
              <w:textAlignment w:val="baseline"/>
              <w:rPr>
                <w:rFonts w:ascii="Times New Roman" w:hAnsi="Times New Roman" w:cs="Times New Roman"/>
                <w:color w:val="auto"/>
                <w:sz w:val="20"/>
                <w:szCs w:val="20"/>
              </w:rPr>
            </w:pPr>
            <w:r w:rsidRPr="006A0054">
              <w:rPr>
                <w:rFonts w:ascii="Times New Roman" w:hAnsi="Times New Roman" w:cs="Times New Roman"/>
                <w:color w:val="auto"/>
                <w:sz w:val="20"/>
                <w:szCs w:val="20"/>
              </w:rPr>
              <w:t>Нормируемая (базовая) удельная характеристика расхода тепловой энергии на отопление и вентиляцию зданий</w:t>
            </w:r>
          </w:p>
        </w:tc>
        <w:tc>
          <w:tcPr>
            <w:tcW w:w="3024" w:type="dxa"/>
            <w:gridSpan w:val="3"/>
            <w:shd w:val="clear" w:color="auto" w:fill="auto"/>
            <w:tcMar>
              <w:top w:w="0" w:type="dxa"/>
              <w:left w:w="11" w:type="dxa"/>
              <w:bottom w:w="0" w:type="dxa"/>
              <w:right w:w="11" w:type="dxa"/>
            </w:tcMar>
            <w:vAlign w:val="center"/>
          </w:tcPr>
          <w:p w:rsidR="00FA7B14" w:rsidRPr="00FA7B14" w:rsidRDefault="00FA7B14" w:rsidP="00FA7B14">
            <w:pPr>
              <w:pStyle w:val="ConsPlusNormal"/>
              <w:ind w:firstLine="0"/>
              <w:jc w:val="center"/>
              <w:rPr>
                <w:rFonts w:ascii="Times New Roman" w:hAnsi="Times New Roman" w:cs="Times New Roman"/>
                <w:sz w:val="20"/>
                <w:szCs w:val="20"/>
              </w:rPr>
            </w:pPr>
            <w:r w:rsidRPr="00FA7B14">
              <w:rPr>
                <w:rFonts w:ascii="Times New Roman" w:hAnsi="Times New Roman" w:cs="Times New Roman"/>
                <w:sz w:val="20"/>
                <w:szCs w:val="20"/>
              </w:rPr>
              <w:t>Нормируемая (базовая) удельная характеристика расхода тепловой энергии на отопление и вентиляцию малоэтажных жилых одноквартирных зда</w:t>
            </w:r>
            <w:r w:rsidR="00AA037C">
              <w:rPr>
                <w:rFonts w:ascii="Times New Roman" w:hAnsi="Times New Roman" w:cs="Times New Roman"/>
                <w:sz w:val="20"/>
                <w:szCs w:val="20"/>
              </w:rPr>
              <w:t>ний представлена в приложении 8</w:t>
            </w:r>
          </w:p>
        </w:tc>
        <w:tc>
          <w:tcPr>
            <w:tcW w:w="1373" w:type="dxa"/>
            <w:shd w:val="clear" w:color="auto" w:fill="auto"/>
            <w:tcMar>
              <w:top w:w="0" w:type="dxa"/>
              <w:left w:w="11" w:type="dxa"/>
              <w:bottom w:w="0" w:type="dxa"/>
              <w:right w:w="11" w:type="dxa"/>
            </w:tcMar>
            <w:vAlign w:val="center"/>
          </w:tcPr>
          <w:p w:rsidR="00FA7B14" w:rsidRPr="006A0054" w:rsidRDefault="00FA7B14" w:rsidP="00FA7B14">
            <w:pPr>
              <w:pStyle w:val="5"/>
              <w:shd w:val="clear" w:color="auto" w:fill="FFFFFF"/>
              <w:spacing w:before="0" w:line="240" w:lineRule="auto"/>
              <w:ind w:firstLine="0"/>
              <w:jc w:val="center"/>
              <w:textAlignment w:val="baseline"/>
              <w:rPr>
                <w:rFonts w:ascii="Times New Roman" w:hAnsi="Times New Roman" w:cs="Times New Roman"/>
                <w:color w:val="auto"/>
                <w:sz w:val="20"/>
                <w:szCs w:val="20"/>
              </w:rPr>
            </w:pPr>
            <w:r w:rsidRPr="006A0054">
              <w:rPr>
                <w:rFonts w:ascii="Times New Roman" w:hAnsi="Times New Roman" w:cs="Times New Roman"/>
                <w:color w:val="auto"/>
                <w:sz w:val="20"/>
                <w:szCs w:val="20"/>
              </w:rPr>
              <w:t>Нормируемая (базовая) удельная характеристика расхода тепловой энергии на отопление и вентиляцию зданий</w:t>
            </w:r>
            <w:r w:rsidRPr="00FA7B14">
              <w:rPr>
                <w:rFonts w:ascii="Times New Roman" w:hAnsi="Times New Roman" w:cs="Times New Roman"/>
                <w:color w:val="auto"/>
                <w:sz w:val="20"/>
                <w:szCs w:val="20"/>
              </w:rPr>
              <w:t>, Вт/(м</w:t>
            </w:r>
            <w:r w:rsidRPr="00FA7B14">
              <w:rPr>
                <w:rFonts w:ascii="Times New Roman" w:hAnsi="Times New Roman" w:cs="Times New Roman"/>
                <w:color w:val="auto"/>
                <w:sz w:val="20"/>
                <w:szCs w:val="20"/>
                <w:vertAlign w:val="superscript"/>
              </w:rPr>
              <w:t>3</w:t>
            </w:r>
            <w:r w:rsidRPr="00FA7B14">
              <w:rPr>
                <w:rFonts w:ascii="Times New Roman" w:hAnsi="Times New Roman" w:cs="Times New Roman"/>
                <w:color w:val="auto"/>
                <w:sz w:val="20"/>
                <w:szCs w:val="20"/>
              </w:rPr>
              <w:t xml:space="preserve"> x °C)</w:t>
            </w:r>
          </w:p>
        </w:tc>
        <w:tc>
          <w:tcPr>
            <w:tcW w:w="1462" w:type="dxa"/>
            <w:shd w:val="clear" w:color="auto" w:fill="auto"/>
            <w:tcMar>
              <w:top w:w="0" w:type="dxa"/>
              <w:left w:w="11" w:type="dxa"/>
              <w:bottom w:w="0" w:type="dxa"/>
              <w:right w:w="11" w:type="dxa"/>
            </w:tcMar>
            <w:vAlign w:val="center"/>
          </w:tcPr>
          <w:p w:rsidR="00FA7B14" w:rsidRPr="00246F33" w:rsidRDefault="00FA7B14" w:rsidP="0025770F">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134" w:type="dxa"/>
            <w:shd w:val="clear" w:color="auto" w:fill="auto"/>
            <w:tcMar>
              <w:top w:w="0" w:type="dxa"/>
              <w:left w:w="11" w:type="dxa"/>
              <w:bottom w:w="0" w:type="dxa"/>
              <w:right w:w="11" w:type="dxa"/>
            </w:tcMar>
            <w:vAlign w:val="center"/>
          </w:tcPr>
          <w:p w:rsidR="00FA7B14" w:rsidRPr="00246F33" w:rsidRDefault="00FA7B14" w:rsidP="0025770F">
            <w:pPr>
              <w:pStyle w:val="ConsPlusNormal"/>
              <w:ind w:firstLine="0"/>
              <w:jc w:val="center"/>
              <w:rPr>
                <w:rFonts w:ascii="Times New Roman" w:hAnsi="Times New Roman" w:cs="Times New Roman"/>
                <w:sz w:val="20"/>
                <w:szCs w:val="20"/>
              </w:rPr>
            </w:pPr>
            <w:r w:rsidRPr="005605D5">
              <w:rPr>
                <w:sz w:val="20"/>
                <w:szCs w:val="20"/>
              </w:rPr>
              <w:t>–</w:t>
            </w:r>
          </w:p>
        </w:tc>
      </w:tr>
      <w:tr w:rsidR="00FA7B14" w:rsidRPr="00246F33" w:rsidTr="0084160D">
        <w:tc>
          <w:tcPr>
            <w:tcW w:w="1099"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водоснабжения</w:t>
            </w:r>
          </w:p>
        </w:tc>
        <w:tc>
          <w:tcPr>
            <w:tcW w:w="1417"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Обеспечение населения водой питьевого качества на хозяйственно-питьевые нужды и пожаротушение</w:t>
            </w:r>
          </w:p>
        </w:tc>
        <w:tc>
          <w:tcPr>
            <w:tcW w:w="1323" w:type="dxa"/>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Производительность станций чистки воды, тыс. куб. м/сут</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73"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станций очистки воды в зависимости от их производительности, га</w:t>
            </w:r>
          </w:p>
        </w:tc>
        <w:tc>
          <w:tcPr>
            <w:tcW w:w="1462"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134"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5605D5">
              <w:rPr>
                <w:sz w:val="20"/>
                <w:szCs w:val="20"/>
              </w:rPr>
              <w:t>–</w:t>
            </w: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До 0,8</w:t>
            </w:r>
          </w:p>
        </w:tc>
        <w:tc>
          <w:tcPr>
            <w:tcW w:w="1701" w:type="dxa"/>
            <w:gridSpan w:val="2"/>
            <w:shd w:val="clear" w:color="auto" w:fill="auto"/>
            <w:tcMar>
              <w:top w:w="0" w:type="dxa"/>
              <w:left w:w="11" w:type="dxa"/>
              <w:bottom w:w="0" w:type="dxa"/>
              <w:right w:w="11" w:type="dxa"/>
            </w:tcMar>
            <w:vAlign w:val="center"/>
          </w:tcPr>
          <w:p w:rsidR="00FA7B14" w:rsidRPr="001A2536" w:rsidRDefault="00FA7B14" w:rsidP="001A2536">
            <w:pPr>
              <w:pStyle w:val="100"/>
              <w:jc w:val="center"/>
              <w:rPr>
                <w:szCs w:val="20"/>
                <w:lang w:val="ru-RU"/>
              </w:rPr>
            </w:pPr>
            <w:r>
              <w:rPr>
                <w:szCs w:val="20"/>
                <w:lang w:val="ru-RU"/>
              </w:rPr>
              <w:t>1</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Свыше 0,8 до 12</w:t>
            </w:r>
          </w:p>
        </w:tc>
        <w:tc>
          <w:tcPr>
            <w:tcW w:w="1701" w:type="dxa"/>
            <w:gridSpan w:val="2"/>
            <w:shd w:val="clear" w:color="auto" w:fill="auto"/>
            <w:tcMar>
              <w:top w:w="0" w:type="dxa"/>
              <w:left w:w="11" w:type="dxa"/>
              <w:bottom w:w="0" w:type="dxa"/>
              <w:right w:w="11" w:type="dxa"/>
            </w:tcMar>
            <w:vAlign w:val="center"/>
          </w:tcPr>
          <w:p w:rsidR="00FA7B14" w:rsidRPr="001A2536" w:rsidRDefault="00FA7B14" w:rsidP="001A2536">
            <w:pPr>
              <w:pStyle w:val="100"/>
              <w:jc w:val="center"/>
              <w:rPr>
                <w:szCs w:val="20"/>
                <w:lang w:val="ru-RU"/>
              </w:rPr>
            </w:pPr>
            <w:r>
              <w:rPr>
                <w:szCs w:val="20"/>
                <w:lang w:val="ru-RU"/>
              </w:rPr>
              <w:t>2</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Свыше 12 до 32</w:t>
            </w:r>
          </w:p>
        </w:tc>
        <w:tc>
          <w:tcPr>
            <w:tcW w:w="1701" w:type="dxa"/>
            <w:gridSpan w:val="2"/>
            <w:shd w:val="clear" w:color="auto" w:fill="auto"/>
            <w:tcMar>
              <w:top w:w="0" w:type="dxa"/>
              <w:left w:w="11" w:type="dxa"/>
              <w:bottom w:w="0" w:type="dxa"/>
              <w:right w:w="11" w:type="dxa"/>
            </w:tcMar>
            <w:vAlign w:val="center"/>
          </w:tcPr>
          <w:p w:rsidR="00FA7B14" w:rsidRPr="000D7B25" w:rsidRDefault="00FA7B14" w:rsidP="00920908">
            <w:pPr>
              <w:pStyle w:val="100"/>
              <w:jc w:val="center"/>
              <w:rPr>
                <w:szCs w:val="20"/>
                <w:lang w:val="ru-RU"/>
              </w:rPr>
            </w:pPr>
            <w:r>
              <w:rPr>
                <w:szCs w:val="20"/>
              </w:rPr>
              <w:t>3</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Свыше 32 до 80</w:t>
            </w:r>
          </w:p>
        </w:tc>
        <w:tc>
          <w:tcPr>
            <w:tcW w:w="1701" w:type="dxa"/>
            <w:gridSpan w:val="2"/>
            <w:shd w:val="clear" w:color="auto" w:fill="auto"/>
            <w:tcMar>
              <w:top w:w="0" w:type="dxa"/>
              <w:left w:w="11" w:type="dxa"/>
              <w:bottom w:w="0" w:type="dxa"/>
              <w:right w:w="11" w:type="dxa"/>
            </w:tcMar>
            <w:vAlign w:val="center"/>
          </w:tcPr>
          <w:p w:rsidR="00FA7B14" w:rsidRPr="000D7B25" w:rsidRDefault="00FA7B14" w:rsidP="00920908">
            <w:pPr>
              <w:pStyle w:val="100"/>
              <w:jc w:val="center"/>
              <w:rPr>
                <w:szCs w:val="20"/>
                <w:lang w:val="ru-RU"/>
              </w:rPr>
            </w:pPr>
            <w:r>
              <w:rPr>
                <w:szCs w:val="20"/>
              </w:rPr>
              <w:t>4</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Свыше 80</w:t>
            </w:r>
            <w:r w:rsidRPr="00246F33">
              <w:rPr>
                <w:szCs w:val="20"/>
                <w:lang w:val="ru-RU"/>
              </w:rPr>
              <w:t xml:space="preserve"> до 12</w:t>
            </w:r>
            <w:r>
              <w:rPr>
                <w:szCs w:val="20"/>
                <w:lang w:val="ru-RU"/>
              </w:rPr>
              <w:t>5</w:t>
            </w:r>
          </w:p>
        </w:tc>
        <w:tc>
          <w:tcPr>
            <w:tcW w:w="1701" w:type="dxa"/>
            <w:gridSpan w:val="2"/>
            <w:shd w:val="clear" w:color="auto" w:fill="auto"/>
            <w:tcMar>
              <w:top w:w="0" w:type="dxa"/>
              <w:left w:w="11" w:type="dxa"/>
              <w:bottom w:w="0" w:type="dxa"/>
              <w:right w:w="11" w:type="dxa"/>
            </w:tcMar>
            <w:vAlign w:val="center"/>
          </w:tcPr>
          <w:p w:rsidR="00FA7B14" w:rsidRPr="001A2536" w:rsidRDefault="00FA7B14" w:rsidP="001A2536">
            <w:pPr>
              <w:pStyle w:val="100"/>
              <w:jc w:val="center"/>
              <w:rPr>
                <w:szCs w:val="20"/>
                <w:lang w:val="ru-RU"/>
              </w:rPr>
            </w:pPr>
            <w:r>
              <w:rPr>
                <w:szCs w:val="20"/>
                <w:lang w:val="ru-RU"/>
              </w:rPr>
              <w:t>6</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w:t>
            </w:r>
            <w:r w:rsidRPr="00246F33">
              <w:rPr>
                <w:szCs w:val="20"/>
                <w:lang w:val="ru-RU"/>
              </w:rPr>
              <w:t>выше 12</w:t>
            </w:r>
            <w:r>
              <w:rPr>
                <w:szCs w:val="20"/>
                <w:lang w:val="ru-RU"/>
              </w:rPr>
              <w:t xml:space="preserve">5 до </w:t>
            </w:r>
            <w:r>
              <w:rPr>
                <w:szCs w:val="20"/>
                <w:lang w:val="ru-RU"/>
              </w:rPr>
              <w:lastRenderedPageBreak/>
              <w:t>250</w:t>
            </w:r>
          </w:p>
        </w:tc>
        <w:tc>
          <w:tcPr>
            <w:tcW w:w="1701" w:type="dxa"/>
            <w:gridSpan w:val="2"/>
            <w:shd w:val="clear" w:color="auto" w:fill="auto"/>
            <w:tcMar>
              <w:top w:w="0" w:type="dxa"/>
              <w:left w:w="11" w:type="dxa"/>
              <w:bottom w:w="0" w:type="dxa"/>
              <w:right w:w="11" w:type="dxa"/>
            </w:tcMar>
            <w:vAlign w:val="center"/>
          </w:tcPr>
          <w:p w:rsidR="00FA7B14" w:rsidRPr="001A2536" w:rsidRDefault="00FA7B14" w:rsidP="00920908">
            <w:pPr>
              <w:pStyle w:val="100"/>
              <w:jc w:val="center"/>
              <w:rPr>
                <w:szCs w:val="20"/>
                <w:lang w:val="ru-RU"/>
              </w:rPr>
            </w:pPr>
            <w:r>
              <w:rPr>
                <w:szCs w:val="20"/>
                <w:lang w:val="ru-RU"/>
              </w:rPr>
              <w:lastRenderedPageBreak/>
              <w:t>12</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Свыше 250 до 400</w:t>
            </w:r>
          </w:p>
        </w:tc>
        <w:tc>
          <w:tcPr>
            <w:tcW w:w="1701" w:type="dxa"/>
            <w:gridSpan w:val="2"/>
            <w:shd w:val="clear" w:color="auto" w:fill="auto"/>
            <w:tcMar>
              <w:top w:w="0" w:type="dxa"/>
              <w:left w:w="11" w:type="dxa"/>
              <w:bottom w:w="0" w:type="dxa"/>
              <w:right w:w="11" w:type="dxa"/>
            </w:tcMar>
            <w:vAlign w:val="center"/>
          </w:tcPr>
          <w:p w:rsidR="00FA7B14" w:rsidRPr="001A2536" w:rsidRDefault="00FA7B14" w:rsidP="00920908">
            <w:pPr>
              <w:pStyle w:val="100"/>
              <w:jc w:val="center"/>
              <w:rPr>
                <w:szCs w:val="20"/>
                <w:lang w:val="ru-RU"/>
              </w:rPr>
            </w:pPr>
            <w:r>
              <w:rPr>
                <w:szCs w:val="20"/>
                <w:lang w:val="ru-RU"/>
              </w:rPr>
              <w:t>18</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lang w:val="ru-RU"/>
              </w:rPr>
            </w:pPr>
            <w:r>
              <w:rPr>
                <w:szCs w:val="20"/>
                <w:lang w:val="ru-RU"/>
              </w:rPr>
              <w:t>Свыше 400 до 800</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920908">
            <w:pPr>
              <w:pStyle w:val="100"/>
              <w:jc w:val="center"/>
              <w:rPr>
                <w:szCs w:val="20"/>
              </w:rPr>
            </w:pPr>
            <w:r>
              <w:rPr>
                <w:szCs w:val="20"/>
              </w:rPr>
              <w:t>24</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74157F" w:rsidRPr="0074157F" w:rsidTr="0084160D">
        <w:tc>
          <w:tcPr>
            <w:tcW w:w="1099" w:type="dxa"/>
            <w:vMerge w:val="restart"/>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sz w:val="20"/>
                <w:szCs w:val="20"/>
                <w:shd w:val="clear" w:color="auto" w:fill="FFFFFF"/>
              </w:rPr>
              <w:t>Нормы расхода воды потребителями</w:t>
            </w:r>
          </w:p>
        </w:tc>
        <w:tc>
          <w:tcPr>
            <w:tcW w:w="1417"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bCs/>
                <w:sz w:val="20"/>
                <w:szCs w:val="20"/>
                <w:shd w:val="clear" w:color="auto" w:fill="FFFFFF"/>
              </w:rPr>
              <w:t>Расчетные (удельные) средние за год суточные расходы воды (стоков) в жилых зданиях</w:t>
            </w:r>
          </w:p>
        </w:tc>
        <w:tc>
          <w:tcPr>
            <w:tcW w:w="3024" w:type="dxa"/>
            <w:gridSpan w:val="3"/>
            <w:shd w:val="clear" w:color="auto" w:fill="auto"/>
            <w:tcMar>
              <w:top w:w="0" w:type="dxa"/>
              <w:left w:w="11" w:type="dxa"/>
              <w:bottom w:w="0" w:type="dxa"/>
              <w:right w:w="11" w:type="dxa"/>
            </w:tcMar>
            <w:vAlign w:val="center"/>
          </w:tcPr>
          <w:p w:rsidR="0074157F" w:rsidRPr="0074157F" w:rsidRDefault="0074157F" w:rsidP="00CC4DA0">
            <w:pPr>
              <w:pStyle w:val="100"/>
              <w:jc w:val="center"/>
              <w:rPr>
                <w:szCs w:val="20"/>
                <w:lang w:val="ru-RU"/>
              </w:rPr>
            </w:pPr>
            <w:r w:rsidRPr="0074157F">
              <w:rPr>
                <w:bCs/>
                <w:szCs w:val="20"/>
                <w:shd w:val="clear" w:color="auto" w:fill="FFFFFF"/>
                <w:lang w:val="ru-RU"/>
              </w:rPr>
              <w:t>Расчетные (удельные) средние за год суточные расходы воды (стоков) в жилых зданиях</w:t>
            </w:r>
            <w:r w:rsidRPr="0074157F">
              <w:rPr>
                <w:szCs w:val="20"/>
                <w:lang w:val="ru-RU" w:eastAsia="ru-RU"/>
              </w:rPr>
              <w:t xml:space="preserve"> представлен</w:t>
            </w:r>
            <w:r>
              <w:rPr>
                <w:szCs w:val="20"/>
                <w:lang w:val="ru-RU" w:eastAsia="ru-RU"/>
              </w:rPr>
              <w:t>ы</w:t>
            </w:r>
            <w:r w:rsidRPr="0074157F">
              <w:rPr>
                <w:szCs w:val="20"/>
                <w:lang w:val="ru-RU" w:eastAsia="ru-RU"/>
              </w:rPr>
              <w:t xml:space="preserve"> в приложении </w:t>
            </w:r>
            <w:r w:rsidR="00AA037C">
              <w:rPr>
                <w:szCs w:val="20"/>
                <w:lang w:val="ru-RU"/>
              </w:rPr>
              <w:t>9</w:t>
            </w:r>
          </w:p>
        </w:tc>
        <w:tc>
          <w:tcPr>
            <w:tcW w:w="1373"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bCs/>
                <w:sz w:val="20"/>
                <w:szCs w:val="20"/>
                <w:shd w:val="clear" w:color="auto" w:fill="FFFFFF"/>
              </w:rPr>
              <w:t>Расчетные (удельные) средние за год суточные расходы воды (стоков) в жилых зданиях, л/сут, на 1 жителя</w:t>
            </w:r>
          </w:p>
        </w:tc>
        <w:tc>
          <w:tcPr>
            <w:tcW w:w="1462"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sz w:val="20"/>
                <w:szCs w:val="20"/>
              </w:rPr>
              <w:t>Не устанавливается</w:t>
            </w:r>
          </w:p>
        </w:tc>
        <w:tc>
          <w:tcPr>
            <w:tcW w:w="1134"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sz w:val="20"/>
                <w:szCs w:val="20"/>
              </w:rPr>
              <w:t>–</w:t>
            </w:r>
          </w:p>
        </w:tc>
      </w:tr>
      <w:tr w:rsidR="0074157F" w:rsidRPr="0074157F" w:rsidTr="0084160D">
        <w:tc>
          <w:tcPr>
            <w:tcW w:w="1099" w:type="dxa"/>
            <w:vMerge/>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p>
        </w:tc>
        <w:tc>
          <w:tcPr>
            <w:tcW w:w="1417" w:type="dxa"/>
            <w:shd w:val="clear" w:color="auto" w:fill="auto"/>
            <w:tcMar>
              <w:top w:w="0" w:type="dxa"/>
              <w:left w:w="11" w:type="dxa"/>
              <w:bottom w:w="0" w:type="dxa"/>
              <w:right w:w="11" w:type="dxa"/>
            </w:tcMar>
            <w:vAlign w:val="center"/>
          </w:tcPr>
          <w:p w:rsidR="0074157F" w:rsidRPr="0074157F" w:rsidRDefault="0074157F" w:rsidP="0074157F">
            <w:pPr>
              <w:pStyle w:val="ConsPlusNormal"/>
              <w:ind w:firstLine="0"/>
              <w:jc w:val="center"/>
              <w:rPr>
                <w:rFonts w:ascii="Times New Roman" w:hAnsi="Times New Roman" w:cs="Times New Roman"/>
                <w:sz w:val="20"/>
                <w:szCs w:val="20"/>
              </w:rPr>
            </w:pPr>
            <w:r w:rsidRPr="0074157F">
              <w:rPr>
                <w:rFonts w:ascii="Times New Roman" w:hAnsi="Times New Roman" w:cs="Times New Roman"/>
                <w:bCs/>
                <w:sz w:val="20"/>
                <w:szCs w:val="20"/>
                <w:shd w:val="clear" w:color="auto" w:fill="FFFFFF"/>
              </w:rPr>
              <w:t>Расчетные (удельные) средние за год суточные расходы воды в зданиях общественного и промышленного назначения</w:t>
            </w:r>
          </w:p>
        </w:tc>
        <w:tc>
          <w:tcPr>
            <w:tcW w:w="3024" w:type="dxa"/>
            <w:gridSpan w:val="3"/>
            <w:shd w:val="clear" w:color="auto" w:fill="auto"/>
            <w:tcMar>
              <w:top w:w="0" w:type="dxa"/>
              <w:left w:w="11" w:type="dxa"/>
              <w:bottom w:w="0" w:type="dxa"/>
              <w:right w:w="11" w:type="dxa"/>
            </w:tcMar>
            <w:vAlign w:val="center"/>
          </w:tcPr>
          <w:p w:rsidR="0074157F" w:rsidRPr="0074157F" w:rsidRDefault="0074157F" w:rsidP="00CC4DA0">
            <w:pPr>
              <w:pStyle w:val="100"/>
              <w:jc w:val="center"/>
              <w:rPr>
                <w:szCs w:val="20"/>
                <w:lang w:val="ru-RU"/>
              </w:rPr>
            </w:pPr>
            <w:r w:rsidRPr="0074157F">
              <w:rPr>
                <w:bCs/>
                <w:szCs w:val="20"/>
                <w:shd w:val="clear" w:color="auto" w:fill="FFFFFF"/>
                <w:lang w:val="ru-RU"/>
              </w:rPr>
              <w:t>Расчетные (удельные) средние за год суточные расходы воды в зданиях общественного и промышленного назначения</w:t>
            </w:r>
            <w:r w:rsidRPr="0074157F">
              <w:rPr>
                <w:szCs w:val="20"/>
                <w:lang w:val="ru-RU" w:eastAsia="ru-RU"/>
              </w:rPr>
              <w:t xml:space="preserve"> представлен</w:t>
            </w:r>
            <w:r>
              <w:rPr>
                <w:szCs w:val="20"/>
                <w:lang w:val="ru-RU" w:eastAsia="ru-RU"/>
              </w:rPr>
              <w:t>ы</w:t>
            </w:r>
            <w:r w:rsidRPr="0074157F">
              <w:rPr>
                <w:szCs w:val="20"/>
                <w:lang w:val="ru-RU" w:eastAsia="ru-RU"/>
              </w:rPr>
              <w:t xml:space="preserve"> в приложении </w:t>
            </w:r>
            <w:r w:rsidR="00AA037C">
              <w:rPr>
                <w:szCs w:val="20"/>
                <w:lang w:val="ru-RU"/>
              </w:rPr>
              <w:t>10</w:t>
            </w:r>
          </w:p>
        </w:tc>
        <w:tc>
          <w:tcPr>
            <w:tcW w:w="1373"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bCs/>
                <w:sz w:val="20"/>
                <w:szCs w:val="20"/>
                <w:shd w:val="clear" w:color="auto" w:fill="FFFFFF"/>
              </w:rPr>
              <w:t>Расчетные (удельные) средние за год суточные расходы воды в зданиях общественного и промышленного назначения, л/сут, на одного потребителя</w:t>
            </w:r>
          </w:p>
        </w:tc>
        <w:tc>
          <w:tcPr>
            <w:tcW w:w="1462"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sz w:val="20"/>
                <w:szCs w:val="20"/>
              </w:rPr>
              <w:t>Не устанавливается</w:t>
            </w:r>
          </w:p>
        </w:tc>
        <w:tc>
          <w:tcPr>
            <w:tcW w:w="1134" w:type="dxa"/>
            <w:shd w:val="clear" w:color="auto" w:fill="auto"/>
            <w:tcMar>
              <w:top w:w="0" w:type="dxa"/>
              <w:left w:w="11" w:type="dxa"/>
              <w:bottom w:w="0" w:type="dxa"/>
              <w:right w:w="11" w:type="dxa"/>
            </w:tcMar>
            <w:vAlign w:val="center"/>
          </w:tcPr>
          <w:p w:rsidR="0074157F" w:rsidRPr="0074157F" w:rsidRDefault="0074157F" w:rsidP="00892AB7">
            <w:pPr>
              <w:pStyle w:val="ConsPlusNormal"/>
              <w:ind w:firstLine="0"/>
              <w:jc w:val="center"/>
              <w:rPr>
                <w:rFonts w:ascii="Times New Roman" w:hAnsi="Times New Roman" w:cs="Times New Roman"/>
                <w:sz w:val="20"/>
                <w:szCs w:val="20"/>
              </w:rPr>
            </w:pPr>
            <w:r w:rsidRPr="0074157F">
              <w:rPr>
                <w:rFonts w:ascii="Times New Roman" w:hAnsi="Times New Roman" w:cs="Times New Roman"/>
                <w:sz w:val="20"/>
                <w:szCs w:val="20"/>
              </w:rPr>
              <w:t>–</w:t>
            </w:r>
          </w:p>
        </w:tc>
      </w:tr>
      <w:tr w:rsidR="00FE1169" w:rsidRPr="00FE1169" w:rsidTr="0084160D">
        <w:tc>
          <w:tcPr>
            <w:tcW w:w="9509" w:type="dxa"/>
            <w:gridSpan w:val="8"/>
            <w:shd w:val="clear" w:color="auto" w:fill="auto"/>
            <w:tcMar>
              <w:top w:w="0" w:type="dxa"/>
              <w:left w:w="11" w:type="dxa"/>
              <w:bottom w:w="0" w:type="dxa"/>
              <w:right w:w="11" w:type="dxa"/>
            </w:tcMar>
            <w:vAlign w:val="center"/>
          </w:tcPr>
          <w:p w:rsidR="00FE1169" w:rsidRPr="00FE1169" w:rsidRDefault="00FE1169" w:rsidP="00FE1169">
            <w:pPr>
              <w:spacing w:line="240" w:lineRule="auto"/>
              <w:ind w:firstLine="0"/>
              <w:jc w:val="left"/>
              <w:rPr>
                <w:b/>
                <w:sz w:val="20"/>
                <w:szCs w:val="20"/>
              </w:rPr>
            </w:pPr>
            <w:r w:rsidRPr="00FE1169">
              <w:rPr>
                <w:rStyle w:val="affffffffd"/>
                <w:b w:val="0"/>
                <w:color w:val="auto"/>
                <w:szCs w:val="20"/>
              </w:rPr>
              <w:t>Примечания:</w:t>
            </w:r>
          </w:p>
          <w:p w:rsidR="00FE1169" w:rsidRPr="00FE1169" w:rsidRDefault="00FE1169" w:rsidP="00FE1169">
            <w:pPr>
              <w:spacing w:line="240" w:lineRule="auto"/>
              <w:ind w:firstLine="0"/>
              <w:jc w:val="left"/>
              <w:rPr>
                <w:sz w:val="20"/>
                <w:szCs w:val="20"/>
              </w:rPr>
            </w:pPr>
            <w:r w:rsidRPr="00FE1169">
              <w:rPr>
                <w:sz w:val="20"/>
                <w:szCs w:val="20"/>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FE1169" w:rsidRPr="00FE1169" w:rsidRDefault="00FE1169" w:rsidP="00FE1169">
            <w:pPr>
              <w:spacing w:line="240" w:lineRule="auto"/>
              <w:ind w:firstLine="0"/>
              <w:jc w:val="left"/>
              <w:rPr>
                <w:sz w:val="20"/>
                <w:szCs w:val="20"/>
              </w:rPr>
            </w:pPr>
            <w:r w:rsidRPr="00FE1169">
              <w:rPr>
                <w:sz w:val="20"/>
                <w:szCs w:val="20"/>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FE1169" w:rsidRPr="00FE1169" w:rsidRDefault="00FE1169" w:rsidP="00FE1169">
            <w:pPr>
              <w:spacing w:line="240" w:lineRule="auto"/>
              <w:ind w:firstLine="0"/>
              <w:jc w:val="left"/>
              <w:rPr>
                <w:sz w:val="20"/>
                <w:szCs w:val="20"/>
              </w:rPr>
            </w:pPr>
            <w:r w:rsidRPr="00FE1169">
              <w:rPr>
                <w:sz w:val="20"/>
                <w:szCs w:val="20"/>
              </w:rPr>
              <w:t>2) Нормы расхода воды в средние сутки приведены для выполнения технико-экономических сравнений вариантов.</w:t>
            </w:r>
          </w:p>
          <w:p w:rsidR="00FE1169" w:rsidRPr="00FE1169" w:rsidRDefault="00FE1169" w:rsidP="00FE1169">
            <w:pPr>
              <w:spacing w:line="240" w:lineRule="auto"/>
              <w:ind w:firstLine="0"/>
              <w:jc w:val="left"/>
              <w:rPr>
                <w:sz w:val="20"/>
                <w:szCs w:val="20"/>
              </w:rPr>
            </w:pPr>
            <w:r w:rsidRPr="00FE1169">
              <w:rPr>
                <w:sz w:val="20"/>
                <w:szCs w:val="20"/>
              </w:rPr>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FE1169" w:rsidRPr="00FE1169" w:rsidRDefault="00FE1169" w:rsidP="00FE1169">
            <w:pPr>
              <w:spacing w:line="240" w:lineRule="auto"/>
              <w:ind w:firstLine="0"/>
              <w:jc w:val="left"/>
              <w:rPr>
                <w:sz w:val="20"/>
                <w:szCs w:val="20"/>
              </w:rPr>
            </w:pPr>
            <w:r w:rsidRPr="00FE1169">
              <w:rPr>
                <w:sz w:val="20"/>
                <w:szCs w:val="20"/>
              </w:rPr>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FE1169" w:rsidRPr="00FE1169" w:rsidRDefault="00FE1169" w:rsidP="00FE1169">
            <w:pPr>
              <w:pStyle w:val="ConsPlusNormal"/>
              <w:ind w:firstLine="0"/>
              <w:rPr>
                <w:rFonts w:ascii="Times New Roman" w:hAnsi="Times New Roman" w:cs="Times New Roman"/>
                <w:sz w:val="20"/>
                <w:szCs w:val="20"/>
              </w:rPr>
            </w:pPr>
            <w:r w:rsidRPr="00FE1169">
              <w:rPr>
                <w:rFonts w:ascii="Times New Roman" w:hAnsi="Times New Roman" w:cs="Times New Roman"/>
                <w:sz w:val="20"/>
                <w:szCs w:val="20"/>
              </w:rPr>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tc>
      </w:tr>
      <w:tr w:rsidR="00FA7B14" w:rsidRPr="00246F33" w:rsidTr="0084160D">
        <w:tc>
          <w:tcPr>
            <w:tcW w:w="1099"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водоотведения</w:t>
            </w:r>
          </w:p>
        </w:tc>
        <w:tc>
          <w:tcPr>
            <w:tcW w:w="1417"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Обеспечение населения сбором, отводом и очисткой бытовых стоков</w:t>
            </w: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 xml:space="preserve">Производительность очистных сооружений </w:t>
            </w:r>
            <w:r w:rsidRPr="00246F33">
              <w:rPr>
                <w:rStyle w:val="searchresult"/>
                <w:rFonts w:ascii="Times New Roman" w:eastAsiaTheme="majorEastAsia" w:hAnsi="Times New Roman" w:cs="Times New Roman"/>
                <w:sz w:val="20"/>
                <w:szCs w:val="20"/>
                <w:bdr w:val="none" w:sz="0" w:space="0" w:color="auto" w:frame="1"/>
              </w:rPr>
              <w:t>канализ</w:t>
            </w:r>
            <w:r w:rsidRPr="00246F33">
              <w:rPr>
                <w:rFonts w:ascii="Times New Roman" w:hAnsi="Times New Roman" w:cs="Times New Roman"/>
                <w:sz w:val="20"/>
                <w:szCs w:val="20"/>
                <w:shd w:val="clear" w:color="auto" w:fill="FFFFFF"/>
              </w:rPr>
              <w:t>ации, тыс. куб. м/сут.</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73"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канализационных очистных сооружений в зависимости от их производительности, га</w:t>
            </w:r>
          </w:p>
        </w:tc>
        <w:tc>
          <w:tcPr>
            <w:tcW w:w="1462"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134" w:type="dxa"/>
            <w:vMerge w:val="restart"/>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r w:rsidRPr="005605D5">
              <w:rPr>
                <w:sz w:val="20"/>
                <w:szCs w:val="20"/>
              </w:rPr>
              <w:t>–</w:t>
            </w: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lang w:val="ru-RU"/>
              </w:rPr>
            </w:pPr>
            <w:r>
              <w:rPr>
                <w:szCs w:val="20"/>
                <w:lang w:val="ru-RU"/>
              </w:rPr>
              <w:t>Д</w:t>
            </w:r>
            <w:r w:rsidRPr="00246F33">
              <w:rPr>
                <w:szCs w:val="20"/>
                <w:lang w:val="ru-RU"/>
              </w:rPr>
              <w:t>о 0,7</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rPr>
            </w:pPr>
            <w:r w:rsidRPr="00246F33">
              <w:rPr>
                <w:szCs w:val="20"/>
              </w:rPr>
              <w:t>0,5</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lang w:val="ru-RU"/>
              </w:rPr>
            </w:pPr>
            <w:r>
              <w:rPr>
                <w:szCs w:val="20"/>
                <w:lang w:val="ru-RU"/>
              </w:rPr>
              <w:t>С</w:t>
            </w:r>
            <w:r w:rsidRPr="00246F33">
              <w:rPr>
                <w:szCs w:val="20"/>
                <w:lang w:val="ru-RU"/>
              </w:rPr>
              <w:t>выше 0,7 до 17</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rPr>
            </w:pPr>
            <w:r>
              <w:rPr>
                <w:szCs w:val="20"/>
              </w:rPr>
              <w:t>4</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lang w:val="ru-RU"/>
              </w:rPr>
            </w:pPr>
            <w:r>
              <w:rPr>
                <w:szCs w:val="20"/>
              </w:rPr>
              <w:t>С</w:t>
            </w:r>
            <w:r w:rsidRPr="00246F33">
              <w:rPr>
                <w:szCs w:val="20"/>
                <w:lang w:val="ru-RU"/>
              </w:rPr>
              <w:t>выше 17 до 40</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rPr>
            </w:pPr>
            <w:r>
              <w:rPr>
                <w:szCs w:val="20"/>
              </w:rPr>
              <w:t>6</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lang w:val="ru-RU"/>
              </w:rPr>
            </w:pPr>
            <w:r>
              <w:rPr>
                <w:szCs w:val="20"/>
                <w:lang w:val="ru-RU"/>
              </w:rPr>
              <w:t>С</w:t>
            </w:r>
            <w:r w:rsidRPr="00246F33">
              <w:rPr>
                <w:szCs w:val="20"/>
                <w:lang w:val="ru-RU"/>
              </w:rPr>
              <w:t xml:space="preserve">выше 40 до </w:t>
            </w:r>
            <w:r w:rsidRPr="00246F33">
              <w:rPr>
                <w:szCs w:val="20"/>
                <w:lang w:val="ru-RU"/>
              </w:rPr>
              <w:lastRenderedPageBreak/>
              <w:t>130</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rPr>
            </w:pPr>
            <w:r>
              <w:rPr>
                <w:szCs w:val="20"/>
              </w:rPr>
              <w:lastRenderedPageBreak/>
              <w:t>12</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lang w:val="ru-RU"/>
              </w:rPr>
            </w:pPr>
            <w:r>
              <w:rPr>
                <w:szCs w:val="20"/>
                <w:lang w:val="ru-RU"/>
              </w:rPr>
              <w:t>С</w:t>
            </w:r>
            <w:r w:rsidRPr="00246F33">
              <w:rPr>
                <w:szCs w:val="20"/>
                <w:lang w:val="ru-RU"/>
              </w:rPr>
              <w:t>выше 130 до 175</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rPr>
            </w:pPr>
            <w:r>
              <w:rPr>
                <w:szCs w:val="20"/>
              </w:rPr>
              <w:t>14</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A7B14" w:rsidRPr="00246F33" w:rsidTr="0084160D">
        <w:tc>
          <w:tcPr>
            <w:tcW w:w="1099"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323" w:type="dxa"/>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lang w:val="ru-RU"/>
              </w:rPr>
            </w:pPr>
            <w:r>
              <w:rPr>
                <w:szCs w:val="20"/>
                <w:lang w:val="ru-RU"/>
              </w:rPr>
              <w:t>С</w:t>
            </w:r>
            <w:r w:rsidRPr="00246F33">
              <w:rPr>
                <w:szCs w:val="20"/>
                <w:lang w:val="ru-RU"/>
              </w:rPr>
              <w:t>выше 175 до 280</w:t>
            </w:r>
          </w:p>
        </w:tc>
        <w:tc>
          <w:tcPr>
            <w:tcW w:w="1701" w:type="dxa"/>
            <w:gridSpan w:val="2"/>
            <w:shd w:val="clear" w:color="auto" w:fill="auto"/>
            <w:tcMar>
              <w:top w:w="0" w:type="dxa"/>
              <w:left w:w="11" w:type="dxa"/>
              <w:bottom w:w="0" w:type="dxa"/>
              <w:right w:w="11" w:type="dxa"/>
            </w:tcMar>
            <w:vAlign w:val="center"/>
          </w:tcPr>
          <w:p w:rsidR="00FA7B14" w:rsidRPr="00246F33" w:rsidRDefault="00FA7B14" w:rsidP="00193166">
            <w:pPr>
              <w:pStyle w:val="100"/>
              <w:jc w:val="center"/>
              <w:rPr>
                <w:szCs w:val="20"/>
              </w:rPr>
            </w:pPr>
            <w:r>
              <w:rPr>
                <w:szCs w:val="20"/>
              </w:rPr>
              <w:t>18</w:t>
            </w:r>
          </w:p>
        </w:tc>
        <w:tc>
          <w:tcPr>
            <w:tcW w:w="1373"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462"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c>
          <w:tcPr>
            <w:tcW w:w="1134" w:type="dxa"/>
            <w:vMerge/>
            <w:shd w:val="clear" w:color="auto" w:fill="auto"/>
            <w:tcMar>
              <w:top w:w="0" w:type="dxa"/>
              <w:left w:w="11" w:type="dxa"/>
              <w:bottom w:w="0" w:type="dxa"/>
              <w:right w:w="11" w:type="dxa"/>
            </w:tcMar>
            <w:vAlign w:val="center"/>
          </w:tcPr>
          <w:p w:rsidR="00FA7B14" w:rsidRPr="00246F33" w:rsidRDefault="00FA7B14" w:rsidP="00892AB7">
            <w:pPr>
              <w:pStyle w:val="ConsPlusNormal"/>
              <w:ind w:firstLine="0"/>
              <w:jc w:val="center"/>
              <w:rPr>
                <w:rFonts w:ascii="Times New Roman" w:hAnsi="Times New Roman" w:cs="Times New Roman"/>
                <w:sz w:val="20"/>
                <w:szCs w:val="20"/>
              </w:rPr>
            </w:pPr>
          </w:p>
        </w:tc>
      </w:tr>
      <w:tr w:rsidR="00FE1169" w:rsidRPr="00FE1169" w:rsidTr="0084160D">
        <w:tc>
          <w:tcPr>
            <w:tcW w:w="9509" w:type="dxa"/>
            <w:gridSpan w:val="8"/>
            <w:shd w:val="clear" w:color="auto" w:fill="auto"/>
            <w:tcMar>
              <w:top w:w="0" w:type="dxa"/>
              <w:left w:w="11" w:type="dxa"/>
              <w:bottom w:w="0" w:type="dxa"/>
              <w:right w:w="11" w:type="dxa"/>
            </w:tcMar>
            <w:vAlign w:val="center"/>
          </w:tcPr>
          <w:p w:rsidR="00FE1169" w:rsidRPr="00FE1169" w:rsidRDefault="00FE1169" w:rsidP="00FE1169">
            <w:pPr>
              <w:spacing w:line="240" w:lineRule="auto"/>
              <w:ind w:firstLine="0"/>
              <w:rPr>
                <w:sz w:val="20"/>
                <w:szCs w:val="20"/>
              </w:rPr>
            </w:pPr>
            <w:r w:rsidRPr="00FE1169">
              <w:rPr>
                <w:sz w:val="20"/>
                <w:szCs w:val="20"/>
              </w:rPr>
              <w:t>Примечание:</w:t>
            </w:r>
          </w:p>
          <w:p w:rsidR="00FE1169" w:rsidRPr="00FE1169" w:rsidRDefault="00FE1169" w:rsidP="00FE1169">
            <w:pPr>
              <w:spacing w:line="240" w:lineRule="auto"/>
              <w:ind w:firstLine="0"/>
              <w:rPr>
                <w:sz w:val="20"/>
                <w:szCs w:val="20"/>
              </w:rPr>
            </w:pPr>
            <w:r w:rsidRPr="00FE1169">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FE1169" w:rsidRPr="00FE1169" w:rsidRDefault="00FE1169" w:rsidP="00FE1169">
            <w:pPr>
              <w:spacing w:line="240" w:lineRule="auto"/>
              <w:ind w:firstLine="0"/>
              <w:rPr>
                <w:sz w:val="20"/>
                <w:szCs w:val="20"/>
              </w:rPr>
            </w:pPr>
            <w:r w:rsidRPr="00FE1169">
              <w:rPr>
                <w:sz w:val="20"/>
                <w:szCs w:val="20"/>
              </w:rPr>
              <w:t>Удельное водоотведение в неканализованных районах следует принимать из расчета 25 л/сут. на одного жителя.</w:t>
            </w:r>
          </w:p>
          <w:p w:rsidR="00FE1169" w:rsidRPr="00FE1169" w:rsidRDefault="00FE1169" w:rsidP="00FE1169">
            <w:pPr>
              <w:spacing w:line="240" w:lineRule="auto"/>
              <w:ind w:firstLine="0"/>
              <w:rPr>
                <w:sz w:val="20"/>
                <w:szCs w:val="20"/>
              </w:rPr>
            </w:pPr>
            <w:r w:rsidRPr="00FE1169">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tc>
      </w:tr>
    </w:tbl>
    <w:p w:rsidR="000504AE" w:rsidRDefault="000504AE" w:rsidP="006819DB">
      <w:pPr>
        <w:pStyle w:val="a6"/>
        <w:ind w:firstLine="318"/>
        <w:rPr>
          <w:rFonts w:ascii="Times New Roman" w:eastAsia="Calibri" w:hAnsi="Times New Roman"/>
          <w:sz w:val="23"/>
          <w:szCs w:val="23"/>
          <w:lang w:val="ru-RU"/>
        </w:rPr>
      </w:pPr>
    </w:p>
    <w:p w:rsidR="00E5288E" w:rsidRPr="0084160D" w:rsidRDefault="00E5288E" w:rsidP="0084160D">
      <w:pPr>
        <w:pStyle w:val="S20"/>
      </w:pPr>
      <w:bookmarkStart w:id="17" w:name="_Toc102874256"/>
      <w:r w:rsidRPr="0084160D">
        <w:t xml:space="preserve">Расчетные показатели, устанавливаемые для объектов в области </w:t>
      </w:r>
      <w:r w:rsidR="0084160D" w:rsidRPr="0084160D">
        <w:rPr>
          <w:szCs w:val="24"/>
        </w:rPr>
        <w:t>утилизации и переработки бытовых и промышленных отходов</w:t>
      </w:r>
      <w:bookmarkEnd w:id="17"/>
    </w:p>
    <w:p w:rsidR="00E5288E" w:rsidRPr="0084160D" w:rsidRDefault="00E5288E" w:rsidP="0084160D">
      <w:pPr>
        <w:jc w:val="right"/>
      </w:pPr>
      <w:r w:rsidRPr="0084160D">
        <w:t xml:space="preserve">Таблица </w:t>
      </w:r>
      <w:r w:rsidR="0084160D" w:rsidRPr="0084160D">
        <w:t>13</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729"/>
        <w:gridCol w:w="2251"/>
        <w:gridCol w:w="762"/>
        <w:gridCol w:w="763"/>
        <w:gridCol w:w="1310"/>
        <w:gridCol w:w="1462"/>
        <w:gridCol w:w="1232"/>
      </w:tblGrid>
      <w:tr w:rsidR="00E5288E" w:rsidRPr="00FE1169" w:rsidTr="0084160D">
        <w:trPr>
          <w:tblHeader/>
        </w:trPr>
        <w:tc>
          <w:tcPr>
            <w:tcW w:w="1729" w:type="dxa"/>
            <w:vMerge w:val="restart"/>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Области нормирования</w:t>
            </w:r>
          </w:p>
        </w:tc>
        <w:tc>
          <w:tcPr>
            <w:tcW w:w="2251" w:type="dxa"/>
            <w:vMerge w:val="restart"/>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Перечень возможных объектов</w:t>
            </w:r>
          </w:p>
        </w:tc>
        <w:tc>
          <w:tcPr>
            <w:tcW w:w="5529" w:type="dxa"/>
            <w:gridSpan w:val="5"/>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Значение расчетного показателя</w:t>
            </w:r>
          </w:p>
        </w:tc>
      </w:tr>
      <w:tr w:rsidR="00E5288E" w:rsidRPr="00FE1169" w:rsidTr="0084160D">
        <w:trPr>
          <w:tblHeader/>
        </w:trPr>
        <w:tc>
          <w:tcPr>
            <w:tcW w:w="1729" w:type="dxa"/>
            <w:vMerge/>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p>
        </w:tc>
        <w:tc>
          <w:tcPr>
            <w:tcW w:w="2251" w:type="dxa"/>
            <w:vMerge/>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p>
        </w:tc>
        <w:tc>
          <w:tcPr>
            <w:tcW w:w="1525" w:type="dxa"/>
            <w:gridSpan w:val="2"/>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минимальной обеспеченности</w:t>
            </w:r>
          </w:p>
        </w:tc>
        <w:tc>
          <w:tcPr>
            <w:tcW w:w="1310" w:type="dxa"/>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единица измерения</w:t>
            </w:r>
          </w:p>
        </w:tc>
        <w:tc>
          <w:tcPr>
            <w:tcW w:w="1462" w:type="dxa"/>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максимальной доступности</w:t>
            </w:r>
          </w:p>
        </w:tc>
        <w:tc>
          <w:tcPr>
            <w:tcW w:w="1232" w:type="dxa"/>
            <w:shd w:val="clear" w:color="auto" w:fill="auto"/>
            <w:tcMar>
              <w:top w:w="0" w:type="dxa"/>
              <w:left w:w="11" w:type="dxa"/>
              <w:bottom w:w="0" w:type="dxa"/>
              <w:right w:w="11" w:type="dxa"/>
            </w:tcMar>
            <w:vAlign w:val="center"/>
          </w:tcPr>
          <w:p w:rsidR="00E5288E" w:rsidRPr="00FE1169" w:rsidRDefault="00E5288E" w:rsidP="00E5288E">
            <w:pPr>
              <w:pStyle w:val="ConsPlusNormal"/>
              <w:keepNext/>
              <w:ind w:firstLine="0"/>
              <w:jc w:val="center"/>
              <w:rPr>
                <w:rFonts w:ascii="Times New Roman" w:hAnsi="Times New Roman" w:cs="Times New Roman"/>
                <w:b/>
                <w:sz w:val="20"/>
                <w:szCs w:val="20"/>
              </w:rPr>
            </w:pPr>
            <w:r w:rsidRPr="00FE1169">
              <w:rPr>
                <w:rFonts w:ascii="Times New Roman" w:hAnsi="Times New Roman" w:cs="Times New Roman"/>
                <w:b/>
                <w:sz w:val="20"/>
                <w:szCs w:val="20"/>
              </w:rPr>
              <w:t>Показатель, единица измерения</w:t>
            </w:r>
          </w:p>
        </w:tc>
      </w:tr>
      <w:tr w:rsidR="00E5288E" w:rsidRPr="00E5288E" w:rsidTr="0084160D">
        <w:tc>
          <w:tcPr>
            <w:tcW w:w="1729" w:type="dxa"/>
            <w:vMerge w:val="restart"/>
            <w:shd w:val="clear" w:color="auto" w:fill="auto"/>
            <w:tcMar>
              <w:top w:w="0" w:type="dxa"/>
              <w:left w:w="11" w:type="dxa"/>
              <w:bottom w:w="0" w:type="dxa"/>
              <w:right w:w="11" w:type="dxa"/>
            </w:tcMar>
            <w:vAlign w:val="center"/>
          </w:tcPr>
          <w:p w:rsidR="00E5288E" w:rsidRPr="00E5288E" w:rsidRDefault="0084160D" w:rsidP="00E5288E">
            <w:pPr>
              <w:spacing w:line="240" w:lineRule="auto"/>
              <w:ind w:firstLine="0"/>
              <w:jc w:val="center"/>
              <w:rPr>
                <w:sz w:val="20"/>
                <w:szCs w:val="20"/>
              </w:rPr>
            </w:pPr>
            <w:r>
              <w:rPr>
                <w:sz w:val="20"/>
                <w:szCs w:val="20"/>
              </w:rPr>
              <w:t xml:space="preserve">Нормы накопления </w:t>
            </w:r>
            <w:r w:rsidRPr="00E5288E">
              <w:rPr>
                <w:sz w:val="20"/>
                <w:szCs w:val="20"/>
              </w:rPr>
              <w:t>коммунальн</w:t>
            </w:r>
            <w:r>
              <w:rPr>
                <w:sz w:val="20"/>
                <w:szCs w:val="20"/>
              </w:rPr>
              <w:t>ы</w:t>
            </w:r>
            <w:r w:rsidRPr="00E5288E">
              <w:rPr>
                <w:sz w:val="20"/>
                <w:szCs w:val="20"/>
              </w:rPr>
              <w:t>х отходов</w:t>
            </w: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Количество коммунальн</w:t>
            </w:r>
            <w:r>
              <w:rPr>
                <w:sz w:val="20"/>
                <w:szCs w:val="20"/>
              </w:rPr>
              <w:t>ы</w:t>
            </w:r>
            <w:r w:rsidRPr="00E5288E">
              <w:rPr>
                <w:sz w:val="20"/>
                <w:szCs w:val="20"/>
              </w:rPr>
              <w:t>х отходов, чел/год</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310" w:type="dxa"/>
            <w:vMerge w:val="restart"/>
            <w:shd w:val="clear" w:color="auto" w:fill="auto"/>
            <w:tcMar>
              <w:top w:w="0" w:type="dxa"/>
              <w:left w:w="11" w:type="dxa"/>
              <w:bottom w:w="0" w:type="dxa"/>
              <w:right w:w="11" w:type="dxa"/>
            </w:tcMar>
            <w:vAlign w:val="center"/>
          </w:tcPr>
          <w:p w:rsidR="00E5288E" w:rsidRPr="00E5288E" w:rsidRDefault="00E5288E" w:rsidP="0084160D">
            <w:pPr>
              <w:spacing w:line="240" w:lineRule="auto"/>
              <w:ind w:firstLine="0"/>
              <w:jc w:val="center"/>
              <w:rPr>
                <w:sz w:val="20"/>
                <w:szCs w:val="20"/>
              </w:rPr>
            </w:pPr>
            <w:r w:rsidRPr="00E5288E">
              <w:rPr>
                <w:sz w:val="20"/>
                <w:szCs w:val="20"/>
              </w:rPr>
              <w:t>Количество коммунальн</w:t>
            </w:r>
            <w:r w:rsidR="0084160D">
              <w:rPr>
                <w:sz w:val="20"/>
                <w:szCs w:val="20"/>
              </w:rPr>
              <w:t>ы</w:t>
            </w:r>
            <w:r w:rsidRPr="00E5288E">
              <w:rPr>
                <w:sz w:val="20"/>
                <w:szCs w:val="20"/>
              </w:rPr>
              <w:t>х отходов, чел/год</w:t>
            </w:r>
          </w:p>
        </w:tc>
        <w:tc>
          <w:tcPr>
            <w:tcW w:w="1462" w:type="dxa"/>
            <w:vMerge w:val="restart"/>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32" w:type="dxa"/>
            <w:vMerge w:val="restart"/>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Пешеходная доступность, мин</w:t>
            </w: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От жилых зданий оборудованных водопроводом, канализацией, центральным отоплением и газом</w:t>
            </w:r>
          </w:p>
        </w:tc>
        <w:tc>
          <w:tcPr>
            <w:tcW w:w="762"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190 кг</w:t>
            </w:r>
          </w:p>
        </w:tc>
        <w:tc>
          <w:tcPr>
            <w:tcW w:w="763"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900 л</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От прочих жилых зданий</w:t>
            </w:r>
          </w:p>
        </w:tc>
        <w:tc>
          <w:tcPr>
            <w:tcW w:w="762"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300 кг</w:t>
            </w:r>
          </w:p>
        </w:tc>
        <w:tc>
          <w:tcPr>
            <w:tcW w:w="763"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1100 л</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Общее количество по городу с учетом общественных зданий</w:t>
            </w:r>
          </w:p>
        </w:tc>
        <w:tc>
          <w:tcPr>
            <w:tcW w:w="762"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280 кг</w:t>
            </w:r>
          </w:p>
        </w:tc>
        <w:tc>
          <w:tcPr>
            <w:tcW w:w="763"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1400 л</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Смет с 1 кв.м твердых покрытий улиц, площадей и парков</w:t>
            </w:r>
          </w:p>
        </w:tc>
        <w:tc>
          <w:tcPr>
            <w:tcW w:w="762"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5 кг</w:t>
            </w:r>
          </w:p>
        </w:tc>
        <w:tc>
          <w:tcPr>
            <w:tcW w:w="763"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8 л</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Жидкие из выгребов (при отсутствии канализации)</w:t>
            </w:r>
          </w:p>
        </w:tc>
        <w:tc>
          <w:tcPr>
            <w:tcW w:w="762"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w:t>
            </w:r>
          </w:p>
        </w:tc>
        <w:tc>
          <w:tcPr>
            <w:tcW w:w="763"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2000 л</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84160D" w:rsidRPr="0084160D" w:rsidTr="0084160D">
        <w:tc>
          <w:tcPr>
            <w:tcW w:w="9509" w:type="dxa"/>
            <w:gridSpan w:val="7"/>
            <w:shd w:val="clear" w:color="auto" w:fill="auto"/>
            <w:tcMar>
              <w:top w:w="0" w:type="dxa"/>
              <w:left w:w="11" w:type="dxa"/>
              <w:bottom w:w="0" w:type="dxa"/>
              <w:right w:w="11" w:type="dxa"/>
            </w:tcMar>
            <w:vAlign w:val="center"/>
          </w:tcPr>
          <w:p w:rsidR="0084160D" w:rsidRPr="0084160D" w:rsidRDefault="0084160D" w:rsidP="0084160D">
            <w:pPr>
              <w:spacing w:line="240" w:lineRule="auto"/>
              <w:ind w:firstLine="0"/>
              <w:jc w:val="left"/>
              <w:rPr>
                <w:sz w:val="20"/>
                <w:szCs w:val="20"/>
                <w:shd w:val="clear" w:color="auto" w:fill="FFFFFF"/>
              </w:rPr>
            </w:pPr>
            <w:r w:rsidRPr="0084160D">
              <w:rPr>
                <w:sz w:val="20"/>
                <w:szCs w:val="20"/>
                <w:shd w:val="clear" w:color="auto" w:fill="FFFFFF"/>
              </w:rPr>
              <w:t>Примечание:</w:t>
            </w:r>
          </w:p>
          <w:p w:rsidR="0084160D" w:rsidRPr="0084160D" w:rsidRDefault="0084160D" w:rsidP="0084160D">
            <w:pPr>
              <w:spacing w:line="240" w:lineRule="auto"/>
              <w:ind w:firstLine="0"/>
              <w:jc w:val="left"/>
              <w:rPr>
                <w:sz w:val="20"/>
                <w:szCs w:val="20"/>
              </w:rPr>
            </w:pPr>
            <w:r w:rsidRPr="0084160D">
              <w:rPr>
                <w:sz w:val="20"/>
                <w:szCs w:val="20"/>
                <w:shd w:val="clear" w:color="auto" w:fill="FFFFFF"/>
              </w:rPr>
              <w:t>Нормы накопления крупногабаритных бытовых отходов следует принимать в размере 5% в составе приведенных значений твердых бытовых отходов.</w:t>
            </w:r>
          </w:p>
        </w:tc>
      </w:tr>
      <w:tr w:rsidR="00E5288E" w:rsidRPr="00E5288E" w:rsidTr="0084160D">
        <w:tc>
          <w:tcPr>
            <w:tcW w:w="1729" w:type="dxa"/>
            <w:vMerge w:val="restart"/>
            <w:shd w:val="clear" w:color="auto" w:fill="auto"/>
            <w:tcMar>
              <w:top w:w="0" w:type="dxa"/>
              <w:left w:w="11" w:type="dxa"/>
              <w:bottom w:w="0" w:type="dxa"/>
              <w:right w:w="11" w:type="dxa"/>
            </w:tcMar>
            <w:vAlign w:val="center"/>
          </w:tcPr>
          <w:p w:rsidR="00E5288E" w:rsidRPr="00E5288E" w:rsidRDefault="00E5288E" w:rsidP="0084160D">
            <w:pPr>
              <w:spacing w:line="240" w:lineRule="auto"/>
              <w:ind w:firstLine="0"/>
              <w:jc w:val="center"/>
              <w:rPr>
                <w:sz w:val="20"/>
                <w:szCs w:val="20"/>
              </w:rPr>
            </w:pPr>
            <w:r w:rsidRPr="00E5288E">
              <w:rPr>
                <w:sz w:val="20"/>
                <w:szCs w:val="20"/>
              </w:rPr>
              <w:t>Объекты сбора ТКО</w:t>
            </w: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Предприятия по промышленной переработке бытовых отходов мощностью, тыс. т в год:</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310" w:type="dxa"/>
            <w:vMerge w:val="restart"/>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Размер земельного участка на 1000 т твердых бытовых отходов в год, га</w:t>
            </w:r>
          </w:p>
        </w:tc>
        <w:tc>
          <w:tcPr>
            <w:tcW w:w="1462" w:type="dxa"/>
            <w:vMerge w:val="restart"/>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Не устанавливается</w:t>
            </w:r>
          </w:p>
        </w:tc>
        <w:tc>
          <w:tcPr>
            <w:tcW w:w="1232" w:type="dxa"/>
            <w:vMerge w:val="restart"/>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w:t>
            </w: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до 100</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0,05</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свыше 100</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0,05</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Склады свежего компоста</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0,04</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Полигоны</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0,02 - 0,05</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Поля компостирования</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0,5 - 1,0</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Поля ассенизации</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2 - 4</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Сливные станции</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0,2</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 xml:space="preserve">Мусороперегрузочные </w:t>
            </w:r>
            <w:r w:rsidRPr="00E5288E">
              <w:rPr>
                <w:sz w:val="20"/>
                <w:szCs w:val="20"/>
              </w:rPr>
              <w:lastRenderedPageBreak/>
              <w:t>станции</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lastRenderedPageBreak/>
              <w:t>0,04</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r w:rsidR="00E5288E" w:rsidRPr="00E5288E" w:rsidTr="0084160D">
        <w:tc>
          <w:tcPr>
            <w:tcW w:w="1729"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2251" w:type="dxa"/>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Поля складирования и захоронения обезвреженных осадков (по сухому веществу)</w:t>
            </w:r>
          </w:p>
        </w:tc>
        <w:tc>
          <w:tcPr>
            <w:tcW w:w="1525" w:type="dxa"/>
            <w:gridSpan w:val="2"/>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r w:rsidRPr="00E5288E">
              <w:rPr>
                <w:sz w:val="20"/>
                <w:szCs w:val="20"/>
              </w:rPr>
              <w:t>0,3</w:t>
            </w:r>
          </w:p>
        </w:tc>
        <w:tc>
          <w:tcPr>
            <w:tcW w:w="1310"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46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c>
          <w:tcPr>
            <w:tcW w:w="1232" w:type="dxa"/>
            <w:vMerge/>
            <w:shd w:val="clear" w:color="auto" w:fill="auto"/>
            <w:tcMar>
              <w:top w:w="0" w:type="dxa"/>
              <w:left w:w="11" w:type="dxa"/>
              <w:bottom w:w="0" w:type="dxa"/>
              <w:right w:w="11" w:type="dxa"/>
            </w:tcMar>
            <w:vAlign w:val="center"/>
          </w:tcPr>
          <w:p w:rsidR="00E5288E" w:rsidRPr="00E5288E" w:rsidRDefault="00E5288E" w:rsidP="00E5288E">
            <w:pPr>
              <w:spacing w:line="240" w:lineRule="auto"/>
              <w:ind w:firstLine="0"/>
              <w:jc w:val="center"/>
              <w:rPr>
                <w:sz w:val="20"/>
                <w:szCs w:val="20"/>
              </w:rPr>
            </w:pPr>
          </w:p>
        </w:tc>
      </w:tr>
    </w:tbl>
    <w:p w:rsidR="00E5288E" w:rsidRPr="00246F33" w:rsidRDefault="00E5288E" w:rsidP="006819DB">
      <w:pPr>
        <w:pStyle w:val="a6"/>
        <w:ind w:firstLine="318"/>
        <w:rPr>
          <w:rFonts w:ascii="Times New Roman" w:eastAsia="Calibri" w:hAnsi="Times New Roman"/>
          <w:sz w:val="23"/>
          <w:szCs w:val="23"/>
          <w:lang w:val="ru-RU"/>
        </w:rPr>
      </w:pPr>
    </w:p>
    <w:p w:rsidR="00892AB7" w:rsidRPr="00246F33" w:rsidRDefault="00892AB7" w:rsidP="0084160D">
      <w:pPr>
        <w:pStyle w:val="S20"/>
      </w:pPr>
      <w:bookmarkStart w:id="18" w:name="_Toc102874257"/>
      <w:r w:rsidRPr="00246F33">
        <w:t xml:space="preserve">Расчетные показатели, устанавливаемые для объектов в области объектов </w:t>
      </w:r>
      <w:r w:rsidR="00357131" w:rsidRPr="00246F33">
        <w:t>благоустройства и озеленения</w:t>
      </w:r>
      <w:bookmarkEnd w:id="18"/>
    </w:p>
    <w:p w:rsidR="00892AB7" w:rsidRPr="00246F33" w:rsidRDefault="00892AB7" w:rsidP="00865388">
      <w:pPr>
        <w:keepNext/>
        <w:jc w:val="right"/>
      </w:pPr>
      <w:r w:rsidRPr="00246F33">
        <w:t xml:space="preserve">Таблица </w:t>
      </w:r>
      <w:r w:rsidR="00FE1169">
        <w:t>1</w:t>
      </w:r>
      <w:r w:rsidR="0084160D">
        <w:t>4</w:t>
      </w:r>
    </w:p>
    <w:tbl>
      <w:tblPr>
        <w:tblW w:w="9542" w:type="dxa"/>
        <w:shd w:val="clear" w:color="auto" w:fill="FF0000"/>
        <w:tblLayout w:type="fixed"/>
        <w:tblCellMar>
          <w:top w:w="102" w:type="dxa"/>
          <w:left w:w="62" w:type="dxa"/>
          <w:bottom w:w="102" w:type="dxa"/>
          <w:right w:w="62" w:type="dxa"/>
        </w:tblCellMar>
        <w:tblLook w:val="0000"/>
      </w:tblPr>
      <w:tblGrid>
        <w:gridCol w:w="1729"/>
        <w:gridCol w:w="1843"/>
        <w:gridCol w:w="1559"/>
        <w:gridCol w:w="1701"/>
        <w:gridCol w:w="1462"/>
        <w:gridCol w:w="1248"/>
      </w:tblGrid>
      <w:tr w:rsidR="00FE1169" w:rsidRPr="00246F33" w:rsidTr="00FE1169">
        <w:trPr>
          <w:tblHeader/>
        </w:trPr>
        <w:tc>
          <w:tcPr>
            <w:tcW w:w="172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Области нормирования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Перечень возможных объектов</w:t>
            </w:r>
          </w:p>
        </w:tc>
        <w:tc>
          <w:tcPr>
            <w:tcW w:w="597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b/>
                <w:sz w:val="20"/>
                <w:szCs w:val="20"/>
              </w:rPr>
              <w:t>Значение расчетного показателя</w:t>
            </w:r>
          </w:p>
        </w:tc>
      </w:tr>
      <w:tr w:rsidR="00FE1169" w:rsidRPr="00246F33" w:rsidTr="00FE1169">
        <w:trPr>
          <w:tblHeader/>
        </w:trPr>
        <w:tc>
          <w:tcPr>
            <w:tcW w:w="172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максимальной доступности</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03787" w:rsidRDefault="00FE1169" w:rsidP="00E5288E">
            <w:pPr>
              <w:pStyle w:val="ConsPlusNormal"/>
              <w:keepNext/>
              <w:ind w:firstLine="0"/>
              <w:jc w:val="center"/>
              <w:rPr>
                <w:rFonts w:ascii="Times New Roman" w:hAnsi="Times New Roman" w:cs="Times New Roman"/>
                <w:b/>
                <w:sz w:val="20"/>
                <w:szCs w:val="20"/>
              </w:rPr>
            </w:pPr>
            <w:r w:rsidRPr="00503787">
              <w:rPr>
                <w:rFonts w:ascii="Times New Roman" w:hAnsi="Times New Roman" w:cs="Times New Roman"/>
                <w:b/>
                <w:sz w:val="20"/>
                <w:szCs w:val="20"/>
              </w:rPr>
              <w:t>Показатель, единица измерения</w:t>
            </w:r>
          </w:p>
        </w:tc>
      </w:tr>
      <w:tr w:rsidR="00FE1169" w:rsidRPr="00246F33" w:rsidTr="00FE1169">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w:t>
            </w:r>
            <w:r>
              <w:rPr>
                <w:rFonts w:ascii="Times New Roman" w:hAnsi="Times New Roman" w:cs="Times New Roman"/>
                <w:sz w:val="20"/>
                <w:szCs w:val="20"/>
              </w:rPr>
              <w:t xml:space="preserve">о пользования (всех видов), </w:t>
            </w:r>
            <w:r w:rsidRPr="00246F33">
              <w:rPr>
                <w:rFonts w:ascii="Times New Roman" w:hAnsi="Times New Roman" w:cs="Times New Roman"/>
                <w:sz w:val="20"/>
                <w:szCs w:val="20"/>
              </w:rPr>
              <w:t>м</w:t>
            </w:r>
            <w:r>
              <w:rPr>
                <w:rFonts w:ascii="Times New Roman" w:hAnsi="Times New Roman" w:cs="Times New Roman"/>
                <w:sz w:val="20"/>
                <w:szCs w:val="20"/>
                <w:vertAlign w:val="superscript"/>
              </w:rPr>
              <w:t>2</w:t>
            </w:r>
            <w:r w:rsidRPr="00246F33">
              <w:rPr>
                <w:rFonts w:ascii="Times New Roman" w:hAnsi="Times New Roman" w:cs="Times New Roman"/>
                <w:sz w:val="20"/>
                <w:szCs w:val="20"/>
              </w:rPr>
              <w:t xml:space="preserve"> на 1 человека</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FE1169" w:rsidRPr="00246F33" w:rsidTr="00FE1169">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лесопарки, городские леса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FE1169" w:rsidRPr="00246F33" w:rsidTr="00FE1169">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w:t>
            </w:r>
            <w:r>
              <w:rPr>
                <w:rFonts w:ascii="Times New Roman" w:hAnsi="Times New Roman" w:cs="Times New Roman"/>
                <w:sz w:val="20"/>
                <w:szCs w:val="20"/>
              </w:rPr>
              <w:t xml:space="preserve">щественными пространствами, </w:t>
            </w:r>
            <w:r w:rsidRPr="00246F33">
              <w:rPr>
                <w:rFonts w:ascii="Times New Roman" w:hAnsi="Times New Roman" w:cs="Times New Roman"/>
                <w:sz w:val="20"/>
                <w:szCs w:val="20"/>
              </w:rPr>
              <w:t>м</w:t>
            </w:r>
            <w:r>
              <w:rPr>
                <w:rFonts w:ascii="Times New Roman" w:hAnsi="Times New Roman" w:cs="Times New Roman"/>
                <w:sz w:val="20"/>
                <w:szCs w:val="20"/>
                <w:vertAlign w:val="superscript"/>
              </w:rPr>
              <w:t>2</w:t>
            </w:r>
            <w:r w:rsidRPr="00246F33">
              <w:rPr>
                <w:rFonts w:ascii="Times New Roman" w:hAnsi="Times New Roman" w:cs="Times New Roman"/>
                <w:sz w:val="20"/>
                <w:szCs w:val="20"/>
              </w:rPr>
              <w:t xml:space="preserve"> на 1 человека</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FE1169" w:rsidRPr="00246F33" w:rsidTr="00FE1169">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Специализированные объекты благоустройства жилых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57304A" w:rsidRDefault="00FE1169" w:rsidP="00E5288E">
            <w:pPr>
              <w:pStyle w:val="ConsPlusNormal"/>
              <w:ind w:firstLine="0"/>
              <w:jc w:val="center"/>
              <w:rPr>
                <w:rFonts w:ascii="Times New Roman" w:hAnsi="Times New Roman" w:cs="Times New Roman"/>
                <w:sz w:val="20"/>
                <w:szCs w:val="20"/>
              </w:rPr>
            </w:pPr>
            <w:r w:rsidRPr="0057304A">
              <w:rPr>
                <w:rFonts w:ascii="Times New Roman" w:hAnsi="Times New Roman" w:cs="Times New Roman"/>
                <w:sz w:val="20"/>
                <w:szCs w:val="20"/>
              </w:rPr>
              <w:t>Площадки выгула для собак</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w:t>
            </w:r>
            <w:r>
              <w:rPr>
                <w:rFonts w:ascii="Times New Roman" w:hAnsi="Times New Roman" w:cs="Times New Roman"/>
                <w:sz w:val="20"/>
                <w:szCs w:val="20"/>
              </w:rPr>
              <w:t xml:space="preserve">лощадками выгула для собак, </w:t>
            </w:r>
            <w:r w:rsidRPr="00246F33">
              <w:rPr>
                <w:rFonts w:ascii="Times New Roman" w:hAnsi="Times New Roman" w:cs="Times New Roman"/>
                <w:sz w:val="20"/>
                <w:szCs w:val="20"/>
              </w:rPr>
              <w:t>м</w:t>
            </w:r>
            <w:r>
              <w:rPr>
                <w:rFonts w:ascii="Times New Roman" w:hAnsi="Times New Roman" w:cs="Times New Roman"/>
                <w:sz w:val="20"/>
                <w:szCs w:val="20"/>
                <w:vertAlign w:val="superscript"/>
              </w:rPr>
              <w:t>2</w:t>
            </w:r>
            <w:r w:rsidRPr="00246F33">
              <w:rPr>
                <w:rFonts w:ascii="Times New Roman" w:hAnsi="Times New Roman" w:cs="Times New Roman"/>
                <w:sz w:val="20"/>
                <w:szCs w:val="20"/>
              </w:rPr>
              <w:t xml:space="preserve"> на 1 чел.</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FE1169" w:rsidRPr="00246F33" w:rsidTr="00FE1169">
        <w:tc>
          <w:tcPr>
            <w:tcW w:w="172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Объекты в границах озелененных территорий общего пользования жилых районов</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t>Зеленые насаждения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озелененными </w:t>
            </w:r>
            <w:r w:rsidRPr="00246F33">
              <w:rPr>
                <w:rFonts w:ascii="Times New Roman" w:hAnsi="Times New Roman" w:cs="Times New Roman"/>
                <w:sz w:val="20"/>
                <w:szCs w:val="20"/>
              </w:rPr>
              <w:t xml:space="preserve"> территориями, %</w:t>
            </w:r>
          </w:p>
        </w:tc>
        <w:tc>
          <w:tcPr>
            <w:tcW w:w="14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48"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FE1169" w:rsidRPr="00246F33" w:rsidTr="00FE1169">
        <w:tc>
          <w:tcPr>
            <w:tcW w:w="172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462"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248"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r>
      <w:tr w:rsidR="00FE1169" w:rsidRPr="00246F33" w:rsidTr="00FE1169">
        <w:tc>
          <w:tcPr>
            <w:tcW w:w="172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462"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248"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r>
      <w:tr w:rsidR="00FE1169" w:rsidRPr="00246F33" w:rsidTr="00FE1169">
        <w:tc>
          <w:tcPr>
            <w:tcW w:w="172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4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248"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r>
      <w:tr w:rsidR="00FE1169" w:rsidRPr="00246F33" w:rsidTr="00FE1169">
        <w:tc>
          <w:tcPr>
            <w:tcW w:w="172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Default="00FE1169" w:rsidP="00E5288E">
            <w:pPr>
              <w:pStyle w:val="2fc"/>
              <w:spacing w:line="240" w:lineRule="auto"/>
              <w:ind w:left="0"/>
              <w:rPr>
                <w:b w:val="0"/>
                <w:sz w:val="20"/>
                <w:szCs w:val="20"/>
              </w:rPr>
            </w:pPr>
            <w:r w:rsidRPr="009564F7">
              <w:rPr>
                <w:b w:val="0"/>
                <w:sz w:val="20"/>
                <w:szCs w:val="20"/>
              </w:rPr>
              <w:t>Соотношение элементов территории сквера</w:t>
            </w:r>
            <w:r>
              <w:rPr>
                <w:b w:val="0"/>
                <w:sz w:val="20"/>
                <w:szCs w:val="20"/>
              </w:rPr>
              <w:t>:</w:t>
            </w:r>
          </w:p>
          <w:p w:rsidR="00FE1169" w:rsidRPr="009564F7" w:rsidRDefault="00FE1169" w:rsidP="00E5288E">
            <w:pPr>
              <w:pStyle w:val="2fc"/>
              <w:spacing w:line="240" w:lineRule="auto"/>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9564F7" w:rsidRDefault="00FE1169" w:rsidP="00E5288E">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9564F7" w:rsidRDefault="00FE1169" w:rsidP="00E5288E">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9564F7" w:rsidRDefault="00FE1169" w:rsidP="00E5288E">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4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48"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FE1169" w:rsidRPr="00246F33" w:rsidTr="00FE1169">
        <w:tc>
          <w:tcPr>
            <w:tcW w:w="172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9564F7" w:rsidRDefault="00FE1169" w:rsidP="00E5288E">
            <w:pPr>
              <w:pStyle w:val="2fc"/>
              <w:spacing w:line="240" w:lineRule="auto"/>
              <w:ind w:left="0"/>
              <w:rPr>
                <w:b w:val="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B0D48" w:rsidRDefault="00FE1169" w:rsidP="00E5288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4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c>
          <w:tcPr>
            <w:tcW w:w="1248"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ConsPlusNormal"/>
              <w:ind w:firstLine="0"/>
              <w:jc w:val="center"/>
              <w:rPr>
                <w:rFonts w:ascii="Times New Roman" w:hAnsi="Times New Roman" w:cs="Times New Roman"/>
                <w:sz w:val="20"/>
                <w:szCs w:val="20"/>
              </w:rPr>
            </w:pPr>
          </w:p>
        </w:tc>
      </w:tr>
    </w:tbl>
    <w:p w:rsidR="00FE1169" w:rsidRPr="00246F33" w:rsidRDefault="00FE1169" w:rsidP="006819DB">
      <w:pPr>
        <w:pStyle w:val="a6"/>
        <w:ind w:firstLine="318"/>
        <w:rPr>
          <w:rFonts w:ascii="Times New Roman" w:eastAsia="Calibri" w:hAnsi="Times New Roman"/>
          <w:sz w:val="23"/>
          <w:szCs w:val="23"/>
          <w:lang w:val="ru-RU"/>
        </w:rPr>
      </w:pPr>
    </w:p>
    <w:p w:rsidR="00357131" w:rsidRPr="00246F33" w:rsidRDefault="00357131" w:rsidP="0084160D">
      <w:pPr>
        <w:pStyle w:val="S20"/>
      </w:pPr>
      <w:bookmarkStart w:id="19" w:name="_Toc102874258"/>
      <w:r w:rsidRPr="00246F33">
        <w:lastRenderedPageBreak/>
        <w:t>Расчетные показатели, устанавливаемые для объектов в области объектов туризма и отдыха, массового отдыха населения</w:t>
      </w:r>
      <w:bookmarkEnd w:id="19"/>
    </w:p>
    <w:p w:rsidR="00357131" w:rsidRPr="00246F33" w:rsidRDefault="00357131" w:rsidP="00A33B81">
      <w:pPr>
        <w:keepNext/>
        <w:jc w:val="right"/>
      </w:pPr>
      <w:r w:rsidRPr="00246F33">
        <w:t xml:space="preserve">Таблица </w:t>
      </w:r>
      <w:r w:rsidR="00FE1169">
        <w:t>1</w:t>
      </w:r>
      <w:r w:rsidR="0084160D">
        <w:t>5</w:t>
      </w:r>
    </w:p>
    <w:tbl>
      <w:tblPr>
        <w:tblW w:w="9532" w:type="dxa"/>
        <w:shd w:val="clear" w:color="auto" w:fill="FF0000"/>
        <w:tblLayout w:type="fixed"/>
        <w:tblCellMar>
          <w:top w:w="102" w:type="dxa"/>
          <w:left w:w="62" w:type="dxa"/>
          <w:bottom w:w="102" w:type="dxa"/>
          <w:right w:w="62" w:type="dxa"/>
        </w:tblCellMar>
        <w:tblLook w:val="0000"/>
      </w:tblPr>
      <w:tblGrid>
        <w:gridCol w:w="1099"/>
        <w:gridCol w:w="1417"/>
        <w:gridCol w:w="1232"/>
        <w:gridCol w:w="1701"/>
        <w:gridCol w:w="1373"/>
        <w:gridCol w:w="1462"/>
        <w:gridCol w:w="1248"/>
      </w:tblGrid>
      <w:tr w:rsidR="00637C9C" w:rsidRPr="00246F33" w:rsidTr="00A33B81">
        <w:trPr>
          <w:tblHeader/>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Области нормирования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Показатель (название)</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Перечень возможных объектов</w:t>
            </w:r>
          </w:p>
        </w:tc>
        <w:tc>
          <w:tcPr>
            <w:tcW w:w="5784"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79410E" w:rsidP="00A33B81">
            <w:pPr>
              <w:pStyle w:val="Sb"/>
              <w:keepNext/>
              <w:rPr>
                <w:b/>
              </w:rPr>
            </w:pPr>
            <w:r w:rsidRPr="00B96068">
              <w:rPr>
                <w:b/>
                <w:szCs w:val="20"/>
              </w:rPr>
              <w:t>Значение расчетного показателя</w:t>
            </w:r>
          </w:p>
        </w:tc>
      </w:tr>
      <w:tr w:rsidR="00637C9C" w:rsidRPr="00246F33" w:rsidTr="00A33B81">
        <w:trPr>
          <w:tblHeader/>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p>
        </w:tc>
        <w:tc>
          <w:tcPr>
            <w:tcW w:w="1232"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Показатель минимальной обеспеченности</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Показатель, единица измерения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Показатель максимальной доступности</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B96068" w:rsidRDefault="00637C9C" w:rsidP="00A33B81">
            <w:pPr>
              <w:pStyle w:val="Sb"/>
              <w:keepNext/>
              <w:rPr>
                <w:b/>
              </w:rPr>
            </w:pPr>
            <w:r w:rsidRPr="00B96068">
              <w:rPr>
                <w:b/>
              </w:rPr>
              <w:t>Показатель, единица измерения</w:t>
            </w:r>
          </w:p>
        </w:tc>
      </w:tr>
      <w:tr w:rsidR="00246F33" w:rsidRPr="00246F33" w:rsidTr="00853C4E">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171E7C" w:rsidRDefault="00637C9C" w:rsidP="00637C9C">
            <w:pPr>
              <w:pStyle w:val="Sb"/>
            </w:pPr>
            <w:r w:rsidRPr="00171E7C">
              <w:t>Объекты массового отдыха</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Обеспеченность населения объектами в местах массового отдыха</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Пригородные рекреационные зоны, зоны проведения организованных массовых мероприятий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171E7C" w:rsidRDefault="00853C4E" w:rsidP="00637C9C">
            <w:pPr>
              <w:pStyle w:val="Sb"/>
            </w:pPr>
            <w:r w:rsidRPr="00171E7C">
              <w:t>500</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Уровень обеспеченности населения объектами в местах</w:t>
            </w:r>
            <w:r w:rsidR="006A3217">
              <w:t xml:space="preserve"> массового отдыха, </w:t>
            </w:r>
            <w:r w:rsidRPr="00246F33">
              <w:t>м</w:t>
            </w:r>
            <w:r w:rsidR="006A3217">
              <w:rPr>
                <w:vertAlign w:val="superscript"/>
              </w:rPr>
              <w:t>2</w:t>
            </w:r>
            <w:r w:rsidRPr="00246F33">
              <w:t xml:space="preserve"> на чел.</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853C4E" w:rsidP="00637C9C">
            <w:pPr>
              <w:pStyle w:val="Sb"/>
            </w:pPr>
            <w:r w:rsidRPr="00246F33">
              <w:t>90</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853C4E" w:rsidP="00853C4E">
            <w:pPr>
              <w:pStyle w:val="Sb"/>
            </w:pPr>
            <w:r w:rsidRPr="00246F33">
              <w:t>Д</w:t>
            </w:r>
            <w:r w:rsidR="00637C9C" w:rsidRPr="00246F33">
              <w:t xml:space="preserve">оступность </w:t>
            </w:r>
            <w:r w:rsidRPr="00246F33">
              <w:t>общественным транспортом</w:t>
            </w:r>
            <w:r w:rsidR="00637C9C" w:rsidRPr="00246F33">
              <w:t>, мин</w:t>
            </w:r>
          </w:p>
        </w:tc>
      </w:tr>
      <w:tr w:rsidR="00246F33" w:rsidRPr="00246F33" w:rsidTr="00DB3BEE">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Объекты организации отдыха и оздоровления детей</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Обеспеченность детей объектами отдыха и оздоровления детей</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Организации отдыха детей и их оздоровления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DB3BEE" w:rsidP="00637C9C">
            <w:pPr>
              <w:pStyle w:val="Sb"/>
            </w:pPr>
            <w:r w:rsidRPr="00246F33">
              <w:rPr>
                <w:shd w:val="clear" w:color="auto" w:fill="FFFFFF"/>
              </w:rPr>
              <w:t>По заданию на проектирование</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DB3BEE">
            <w:pPr>
              <w:pStyle w:val="Sb"/>
            </w:pPr>
            <w:r w:rsidRPr="00246F33">
              <w:t>Уровень обеспеченности детей (3 - 18 лет) объектами отдыха и оздоровления детей, количество мест на 1</w:t>
            </w:r>
            <w:r w:rsidR="00DB3BEE" w:rsidRPr="00246F33">
              <w:t xml:space="preserve"> тыс. чел.</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Не установлена, рекомендуется не более 120 мин</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Комбинированная доступность или транспортная личным транспортом, мин</w:t>
            </w:r>
          </w:p>
        </w:tc>
      </w:tr>
      <w:tr w:rsidR="00246F33" w:rsidRPr="00246F33" w:rsidTr="00950B63">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Объекты развития и поддержки туризма</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Обеспеченность объектами туристической инфраструктуры</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Кемпинг; мотель; туристические гостиницы и комплексы; объекты информационно-справочного обслуживания туристов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950B63" w:rsidP="00637C9C">
            <w:pPr>
              <w:pStyle w:val="Sb"/>
            </w:pPr>
            <w:r w:rsidRPr="00246F33">
              <w:rPr>
                <w:shd w:val="clear" w:color="auto" w:fill="FFFFFF"/>
              </w:rPr>
              <w:t>По заданию на проектирование</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Уровень обеспеченности рекреантов объектами туристической инфраструктуры, в том числе - местами размещения, количество мест на 1000 рекреантов</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637C9C" w:rsidP="00637C9C">
            <w:pPr>
              <w:pStyle w:val="Sb"/>
            </w:pPr>
            <w:r w:rsidRPr="00246F33">
              <w:t>Не устанавливается</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637C9C" w:rsidRPr="00246F33" w:rsidRDefault="00FA7B14" w:rsidP="00637C9C">
            <w:pPr>
              <w:pStyle w:val="Sb"/>
            </w:pPr>
            <w:r w:rsidRPr="005605D5">
              <w:rPr>
                <w:szCs w:val="20"/>
              </w:rPr>
              <w:t>–</w:t>
            </w:r>
          </w:p>
        </w:tc>
      </w:tr>
    </w:tbl>
    <w:p w:rsidR="00892AB7" w:rsidRPr="00246F33" w:rsidRDefault="00892AB7" w:rsidP="006819DB">
      <w:pPr>
        <w:pStyle w:val="a6"/>
        <w:ind w:firstLine="318"/>
        <w:rPr>
          <w:rFonts w:ascii="Times New Roman" w:eastAsia="Calibri" w:hAnsi="Times New Roman"/>
          <w:sz w:val="23"/>
          <w:szCs w:val="23"/>
          <w:lang w:val="ru-RU"/>
        </w:rPr>
      </w:pPr>
    </w:p>
    <w:p w:rsidR="00EB4BDA" w:rsidRPr="00246F33" w:rsidRDefault="00EB4BDA" w:rsidP="0084160D">
      <w:pPr>
        <w:pStyle w:val="S20"/>
      </w:pPr>
      <w:bookmarkStart w:id="20" w:name="_Toc102874259"/>
      <w:r w:rsidRPr="00246F33">
        <w:t xml:space="preserve">Расчетные показатели, устанавливаемые для объектов в области </w:t>
      </w:r>
      <w:r w:rsidR="00BD0809" w:rsidRPr="00246F33">
        <w:t>содержания мест захоронения, организация ритуальных услуг</w:t>
      </w:r>
      <w:bookmarkEnd w:id="20"/>
    </w:p>
    <w:p w:rsidR="00EB4BDA" w:rsidRPr="00246F33" w:rsidRDefault="00EB4BDA" w:rsidP="00940EEC">
      <w:pPr>
        <w:keepNext/>
        <w:jc w:val="right"/>
      </w:pPr>
      <w:r w:rsidRPr="00246F33">
        <w:t>Таблица 1</w:t>
      </w:r>
      <w:r w:rsidR="0084160D">
        <w:t>6</w:t>
      </w:r>
    </w:p>
    <w:tbl>
      <w:tblPr>
        <w:tblW w:w="9526" w:type="dxa"/>
        <w:shd w:val="clear" w:color="auto" w:fill="FF0000"/>
        <w:tblLayout w:type="fixed"/>
        <w:tblCellMar>
          <w:top w:w="102" w:type="dxa"/>
          <w:left w:w="62" w:type="dxa"/>
          <w:bottom w:w="102" w:type="dxa"/>
          <w:right w:w="62" w:type="dxa"/>
        </w:tblCellMar>
        <w:tblLook w:val="0000"/>
      </w:tblPr>
      <w:tblGrid>
        <w:gridCol w:w="1446"/>
        <w:gridCol w:w="1418"/>
        <w:gridCol w:w="1701"/>
        <w:gridCol w:w="1373"/>
        <w:gridCol w:w="1462"/>
        <w:gridCol w:w="2126"/>
      </w:tblGrid>
      <w:tr w:rsidR="00FE1169" w:rsidRPr="00246F33" w:rsidTr="00FE1169">
        <w:trPr>
          <w:tblHeader/>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rPr>
              <w:t>Области нормирования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rPr>
              <w:t>Перечень возможных объектов</w:t>
            </w:r>
          </w:p>
        </w:tc>
        <w:tc>
          <w:tcPr>
            <w:tcW w:w="6662"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szCs w:val="20"/>
              </w:rPr>
              <w:t>Значение расчетного показателя</w:t>
            </w:r>
          </w:p>
        </w:tc>
      </w:tr>
      <w:tr w:rsidR="00FE1169" w:rsidRPr="00246F33" w:rsidTr="00FE1169">
        <w:trPr>
          <w:tblHeader/>
        </w:trPr>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rPr>
              <w:t>Показатель минимальной обеспеченности</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rPr>
              <w:t>Показатель, единица измерения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rPr>
              <w:t>Показатель максимальной доступности</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DB0E59" w:rsidRDefault="00FE1169" w:rsidP="00A33B81">
            <w:pPr>
              <w:pStyle w:val="Sb"/>
              <w:keepNext/>
              <w:rPr>
                <w:b/>
              </w:rPr>
            </w:pPr>
            <w:r w:rsidRPr="00DB0E59">
              <w:rPr>
                <w:b/>
              </w:rPr>
              <w:t>Показатель, единица измерения</w:t>
            </w:r>
          </w:p>
        </w:tc>
      </w:tr>
      <w:tr w:rsidR="00FE1169" w:rsidRPr="00FE1169" w:rsidTr="00FE1169">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FE1169" w:rsidRDefault="00FE1169" w:rsidP="00940EEC">
            <w:pPr>
              <w:pStyle w:val="Sb"/>
              <w:rPr>
                <w:szCs w:val="20"/>
              </w:rPr>
            </w:pPr>
            <w:r w:rsidRPr="00FE1169">
              <w:rPr>
                <w:shd w:val="clear" w:color="auto" w:fill="FFFFFF"/>
              </w:rPr>
              <w:t>Бюро похоронного обслуживания</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FE1169" w:rsidRDefault="00FE1169" w:rsidP="006D6ACF">
            <w:pPr>
              <w:pStyle w:val="Sb"/>
              <w:rPr>
                <w:szCs w:val="20"/>
              </w:rPr>
            </w:pPr>
            <w:r w:rsidRPr="00FE1169">
              <w:rPr>
                <w:shd w:val="clear" w:color="auto" w:fill="FFFFFF"/>
              </w:rPr>
              <w:t>Бюро похоронного обслуживания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FE1169" w:rsidRDefault="00FE1169" w:rsidP="00940EEC">
            <w:pPr>
              <w:pStyle w:val="Sb"/>
              <w:rPr>
                <w:szCs w:val="20"/>
              </w:rPr>
            </w:pPr>
            <w:r w:rsidRPr="00FE1169">
              <w:rPr>
                <w:szCs w:val="20"/>
              </w:rPr>
              <w:t>1</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FE1169" w:rsidRDefault="00FE1169" w:rsidP="00940EEC">
            <w:pPr>
              <w:pStyle w:val="Sb"/>
              <w:rPr>
                <w:szCs w:val="20"/>
              </w:rPr>
            </w:pPr>
            <w:r w:rsidRPr="00FE1169">
              <w:rPr>
                <w:szCs w:val="20"/>
              </w:rPr>
              <w:t>Объект на поселение</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FE1169" w:rsidRDefault="00FE1169" w:rsidP="00E5288E">
            <w:pPr>
              <w:pStyle w:val="Sb"/>
            </w:pPr>
            <w:r w:rsidRPr="00FE1169">
              <w:t>Не устанавливается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FE1169" w:rsidRDefault="00FE1169" w:rsidP="00E5288E">
            <w:pPr>
              <w:spacing w:line="240" w:lineRule="auto"/>
              <w:ind w:firstLine="0"/>
              <w:jc w:val="center"/>
              <w:rPr>
                <w:sz w:val="20"/>
                <w:szCs w:val="20"/>
              </w:rPr>
            </w:pPr>
            <w:r w:rsidRPr="00FE1169">
              <w:rPr>
                <w:rFonts w:eastAsia="Times New Roman"/>
                <w:sz w:val="20"/>
                <w:szCs w:val="20"/>
                <w:lang w:eastAsia="ru-RU"/>
              </w:rPr>
              <w:t>–</w:t>
            </w:r>
          </w:p>
        </w:tc>
      </w:tr>
      <w:tr w:rsidR="00FE1169" w:rsidRPr="00246F33" w:rsidTr="00FE1169">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Sb"/>
              <w:rPr>
                <w:szCs w:val="20"/>
              </w:rPr>
            </w:pPr>
            <w:r w:rsidRPr="00246F33">
              <w:rPr>
                <w:rFonts w:eastAsia="Calibri"/>
                <w:szCs w:val="20"/>
                <w:lang w:eastAsia="en-US"/>
              </w:rPr>
              <w:t>Кладбища традиционного захоронения</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Sb"/>
              <w:rPr>
                <w:szCs w:val="20"/>
              </w:rPr>
            </w:pPr>
            <w:r w:rsidRPr="00246F33">
              <w:rPr>
                <w:szCs w:val="20"/>
              </w:rPr>
              <w:t>Места на кладбищах, доступные к захоронению</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Sb"/>
              <w:rPr>
                <w:szCs w:val="20"/>
              </w:rPr>
            </w:pPr>
            <w:r w:rsidRPr="00246F33">
              <w:rPr>
                <w:szCs w:val="20"/>
              </w:rPr>
              <w:t>0,24</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Sb"/>
              <w:rPr>
                <w:szCs w:val="20"/>
              </w:rPr>
            </w:pPr>
            <w:r w:rsidRPr="00246F33">
              <w:rPr>
                <w:szCs w:val="20"/>
              </w:rPr>
              <w:t>Не установлена, рекомендуется не более 45 мин</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1169" w:rsidRPr="00246F33" w:rsidRDefault="00FE1169" w:rsidP="00E5288E">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Pr="0084160D" w:rsidRDefault="00357131" w:rsidP="0084160D">
      <w:pPr>
        <w:ind w:left="567" w:firstLine="0"/>
      </w:pPr>
    </w:p>
    <w:p w:rsidR="00890583" w:rsidRPr="00246F33" w:rsidRDefault="00890583" w:rsidP="0084160D">
      <w:pPr>
        <w:pStyle w:val="S20"/>
      </w:pPr>
      <w:bookmarkStart w:id="21" w:name="_Toc102874260"/>
      <w:r w:rsidRPr="00246F33">
        <w:lastRenderedPageBreak/>
        <w:t>Расчетные показатели, устанавливаемые для объектов в области объектов связи</w:t>
      </w:r>
      <w:bookmarkEnd w:id="21"/>
    </w:p>
    <w:p w:rsidR="00890583" w:rsidRPr="00246F33" w:rsidRDefault="00890583" w:rsidP="00D34038">
      <w:pPr>
        <w:keepNext/>
        <w:jc w:val="right"/>
      </w:pPr>
      <w:r w:rsidRPr="00246F33">
        <w:t>Таблица 1</w:t>
      </w:r>
      <w:r w:rsidR="0084160D">
        <w:t>7</w:t>
      </w:r>
    </w:p>
    <w:tbl>
      <w:tblPr>
        <w:tblW w:w="9532" w:type="dxa"/>
        <w:shd w:val="clear" w:color="auto" w:fill="FF0000"/>
        <w:tblLayout w:type="fixed"/>
        <w:tblCellMar>
          <w:top w:w="102" w:type="dxa"/>
          <w:left w:w="62" w:type="dxa"/>
          <w:bottom w:w="102" w:type="dxa"/>
          <w:right w:w="62" w:type="dxa"/>
        </w:tblCellMar>
        <w:tblLook w:val="0000"/>
      </w:tblPr>
      <w:tblGrid>
        <w:gridCol w:w="1099"/>
        <w:gridCol w:w="1417"/>
        <w:gridCol w:w="1232"/>
        <w:gridCol w:w="1701"/>
        <w:gridCol w:w="1373"/>
        <w:gridCol w:w="1462"/>
        <w:gridCol w:w="1248"/>
      </w:tblGrid>
      <w:tr w:rsidR="00246F33" w:rsidRPr="00246F33" w:rsidTr="00FB686C">
        <w:trPr>
          <w:tblHeader/>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D34038">
            <w:pPr>
              <w:pStyle w:val="Sb"/>
              <w:keepNext/>
              <w:rPr>
                <w:b/>
              </w:rPr>
            </w:pPr>
            <w:r w:rsidRPr="00E4405B">
              <w:rPr>
                <w:b/>
              </w:rPr>
              <w:t>Области нормирования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D34038">
            <w:pPr>
              <w:pStyle w:val="Sb"/>
              <w:keepNext/>
              <w:rPr>
                <w:b/>
              </w:rPr>
            </w:pPr>
            <w:r w:rsidRPr="00E4405B">
              <w:rPr>
                <w:b/>
              </w:rPr>
              <w:t>Показатель (название)</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D34038">
            <w:pPr>
              <w:pStyle w:val="Sb"/>
              <w:keepNext/>
              <w:rPr>
                <w:b/>
              </w:rPr>
            </w:pPr>
            <w:r w:rsidRPr="00E4405B">
              <w:rPr>
                <w:b/>
              </w:rPr>
              <w:t>Перечень возможных объектов</w:t>
            </w:r>
          </w:p>
        </w:tc>
        <w:tc>
          <w:tcPr>
            <w:tcW w:w="5784"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D34038">
            <w:pPr>
              <w:pStyle w:val="Sb"/>
              <w:keepNext/>
              <w:rPr>
                <w:b/>
              </w:rPr>
            </w:pPr>
            <w:r w:rsidRPr="00E4405B">
              <w:rPr>
                <w:b/>
                <w:szCs w:val="20"/>
              </w:rPr>
              <w:t>Значение расчетного показателя</w:t>
            </w:r>
          </w:p>
        </w:tc>
      </w:tr>
      <w:tr w:rsidR="00246F33" w:rsidRPr="00246F33" w:rsidTr="00FB686C">
        <w:trPr>
          <w:tblHeader/>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p>
        </w:tc>
        <w:tc>
          <w:tcPr>
            <w:tcW w:w="1232"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r w:rsidRPr="00E4405B">
              <w:rPr>
                <w:b/>
              </w:rPr>
              <w:t>Показатель минимальной обеспеченности</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r w:rsidRPr="00E4405B">
              <w:rPr>
                <w:b/>
              </w:rPr>
              <w:t>Показатель, единица измерения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r w:rsidRPr="00E4405B">
              <w:rPr>
                <w:b/>
              </w:rPr>
              <w:t>Показатель максимальной доступности</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E4405B" w:rsidRDefault="00890583" w:rsidP="00FB686C">
            <w:pPr>
              <w:pStyle w:val="Sb"/>
              <w:rPr>
                <w:b/>
              </w:rPr>
            </w:pPr>
            <w:r w:rsidRPr="00E4405B">
              <w:rPr>
                <w:b/>
              </w:rPr>
              <w:t>Показатель, единица измерения</w:t>
            </w:r>
          </w:p>
        </w:tc>
      </w:tr>
      <w:tr w:rsidR="00246F33" w:rsidRPr="00246F33" w:rsidTr="00FB686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Объекты почтовой связи</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Обеспеченность населения объектами почтовой связи</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почтамт, отделение почтовой связи</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 xml:space="preserve">1 отделение на 6 тыс. чел </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Уровень обеспеченности населения объектами почтовой связи, ед.</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D34038" w:rsidP="00FB686C">
            <w:pPr>
              <w:pStyle w:val="Sb"/>
            </w:pPr>
            <w:r w:rsidRPr="00246F33">
              <w:t>500</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D34038" w:rsidP="00FB686C">
            <w:pPr>
              <w:pStyle w:val="Sb"/>
            </w:pPr>
            <w:r w:rsidRPr="00246F33">
              <w:rPr>
                <w:shd w:val="clear" w:color="auto" w:fill="FFFFFF"/>
              </w:rPr>
              <w:t>Радиус обслуживания, м</w:t>
            </w:r>
          </w:p>
        </w:tc>
      </w:tr>
      <w:tr w:rsidR="00246F33" w:rsidRPr="00246F33" w:rsidTr="00FB686C">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Объекты экстренной телефонной связи</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Обеспеченность населения объектами экстренной телефонной связи в пределах населенного пункта</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Зона устойчивого приема-передачи сигнала станции сотовой связи; Общественные телефоны экстренной связи</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1</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Площадь покрытия территории населенных пунктов услугами экстренной телефонной связи, ед. на населенный пункт</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Не установлена, рекомендуется не более 15 мин</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583" w:rsidRPr="00246F33" w:rsidRDefault="00890583" w:rsidP="00FB686C">
            <w:pPr>
              <w:pStyle w:val="Sb"/>
            </w:pPr>
            <w:r w:rsidRPr="00246F33">
              <w:t>Пешеходная доступность, мин</w:t>
            </w:r>
          </w:p>
        </w:tc>
      </w:tr>
    </w:tbl>
    <w:p w:rsidR="00890583" w:rsidRPr="00246F33" w:rsidRDefault="00890583" w:rsidP="006819DB">
      <w:pPr>
        <w:pStyle w:val="a6"/>
        <w:ind w:firstLine="318"/>
        <w:rPr>
          <w:rFonts w:ascii="Times New Roman" w:eastAsia="Calibri" w:hAnsi="Times New Roman"/>
          <w:sz w:val="23"/>
          <w:szCs w:val="23"/>
          <w:lang w:val="ru-RU"/>
        </w:rPr>
      </w:pPr>
    </w:p>
    <w:p w:rsidR="004B4A7C" w:rsidRPr="00246F33" w:rsidRDefault="004B4A7C" w:rsidP="0084160D">
      <w:pPr>
        <w:pStyle w:val="S20"/>
      </w:pPr>
      <w:bookmarkStart w:id="22" w:name="_Toc102874261"/>
      <w:r w:rsidRPr="00246F33">
        <w:t xml:space="preserve">Расчетные показатели, устанавливаемые для объектов в области </w:t>
      </w:r>
      <w:r w:rsidR="004424EE" w:rsidRPr="00246F33">
        <w:t>формирования и содержания архивных фондов</w:t>
      </w:r>
      <w:bookmarkEnd w:id="22"/>
    </w:p>
    <w:p w:rsidR="004424EE" w:rsidRPr="00246F33" w:rsidRDefault="00890583" w:rsidP="00A33B81">
      <w:pPr>
        <w:keepNext/>
        <w:contextualSpacing/>
        <w:jc w:val="right"/>
        <w:rPr>
          <w:rFonts w:eastAsia="Times New Roman"/>
        </w:rPr>
      </w:pPr>
      <w:r w:rsidRPr="00246F33">
        <w:rPr>
          <w:rFonts w:eastAsia="Times New Roman"/>
        </w:rPr>
        <w:t>Таблица 1</w:t>
      </w:r>
      <w:r w:rsidR="0010461D">
        <w:rPr>
          <w:rFonts w:eastAsia="Times New Roman"/>
        </w:rPr>
        <w:t>8</w:t>
      </w:r>
    </w:p>
    <w:tbl>
      <w:tblPr>
        <w:tblW w:w="9532" w:type="dxa"/>
        <w:shd w:val="clear" w:color="auto" w:fill="FF0000"/>
        <w:tblLayout w:type="fixed"/>
        <w:tblCellMar>
          <w:top w:w="102" w:type="dxa"/>
          <w:left w:w="62" w:type="dxa"/>
          <w:bottom w:w="102" w:type="dxa"/>
          <w:right w:w="62" w:type="dxa"/>
        </w:tblCellMar>
        <w:tblLook w:val="0000"/>
      </w:tblPr>
      <w:tblGrid>
        <w:gridCol w:w="1099"/>
        <w:gridCol w:w="1417"/>
        <w:gridCol w:w="1232"/>
        <w:gridCol w:w="1701"/>
        <w:gridCol w:w="1373"/>
        <w:gridCol w:w="1462"/>
        <w:gridCol w:w="1248"/>
      </w:tblGrid>
      <w:tr w:rsidR="00940EEC" w:rsidRPr="00246F33" w:rsidTr="0079410E">
        <w:trPr>
          <w:tblHeader/>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Области нормирования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Показатель (название)</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Перечень возможных объектов</w:t>
            </w:r>
          </w:p>
        </w:tc>
        <w:tc>
          <w:tcPr>
            <w:tcW w:w="5784"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3A5B66" w:rsidP="00A33B81">
            <w:pPr>
              <w:pStyle w:val="Sb"/>
              <w:keepNext/>
              <w:keepLines/>
              <w:rPr>
                <w:b/>
              </w:rPr>
            </w:pPr>
            <w:r w:rsidRPr="00E4405B">
              <w:rPr>
                <w:b/>
              </w:rPr>
              <w:t>Значение расчетного показателя</w:t>
            </w:r>
          </w:p>
        </w:tc>
      </w:tr>
      <w:tr w:rsidR="00940EEC" w:rsidRPr="00246F33" w:rsidTr="0079410E">
        <w:trPr>
          <w:tblHeader/>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p>
        </w:tc>
        <w:tc>
          <w:tcPr>
            <w:tcW w:w="1232"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Показатель минимальной обеспеченности</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Показатель, единица измерения</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Показатель максимальной доступности</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E4405B" w:rsidRDefault="00940EEC" w:rsidP="00A33B81">
            <w:pPr>
              <w:pStyle w:val="Sb"/>
              <w:keepNext/>
              <w:keepLines/>
              <w:rPr>
                <w:b/>
              </w:rPr>
            </w:pPr>
            <w:r w:rsidRPr="00E4405B">
              <w:rPr>
                <w:b/>
              </w:rPr>
              <w:t>Показатель, единица измерения</w:t>
            </w:r>
          </w:p>
        </w:tc>
      </w:tr>
      <w:tr w:rsidR="00940EEC" w:rsidRPr="00246F33" w:rsidTr="009539A3">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940EEC" w:rsidP="00940EEC">
            <w:pPr>
              <w:pStyle w:val="Sb"/>
            </w:pPr>
            <w:r w:rsidRPr="00246F33">
              <w:t>Объекты архивных фондов</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940EEC" w:rsidP="00940EEC">
            <w:pPr>
              <w:pStyle w:val="Sb"/>
            </w:pPr>
            <w:r w:rsidRPr="00246F33">
              <w:t>Обеспеченность населения объектами архивов</w:t>
            </w:r>
          </w:p>
        </w:tc>
        <w:tc>
          <w:tcPr>
            <w:tcW w:w="123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940EEC" w:rsidP="00131B01">
            <w:pPr>
              <w:pStyle w:val="Sb"/>
            </w:pPr>
            <w:r w:rsidRPr="00246F33">
              <w:t>Муниципальный архив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B70188" w:rsidP="00523D6E">
            <w:pPr>
              <w:pStyle w:val="Sb"/>
            </w:pPr>
            <w:r w:rsidRPr="00246F33">
              <w:t>1</w:t>
            </w:r>
          </w:p>
        </w:tc>
        <w:tc>
          <w:tcPr>
            <w:tcW w:w="137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940EEC" w:rsidP="00940EEC">
            <w:pPr>
              <w:pStyle w:val="Sb"/>
            </w:pPr>
            <w:r w:rsidRPr="00246F33">
              <w:t>Уровень обеспеченности населения объектами архивов, объект</w:t>
            </w:r>
          </w:p>
        </w:tc>
        <w:tc>
          <w:tcPr>
            <w:tcW w:w="14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DB2C70" w:rsidP="00DB2C70">
            <w:pPr>
              <w:pStyle w:val="Sb"/>
            </w:pPr>
            <w:r w:rsidRPr="00246F33">
              <w:t>Не установлена, рекомендуется не более 90 мин</w:t>
            </w:r>
          </w:p>
        </w:tc>
        <w:tc>
          <w:tcPr>
            <w:tcW w:w="124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0EEC" w:rsidRPr="00246F33" w:rsidRDefault="00940EEC" w:rsidP="00131B01">
            <w:pPr>
              <w:pStyle w:val="Sb"/>
            </w:pPr>
            <w:r w:rsidRPr="00246F33">
              <w:t>Транспортная  доступность, мин</w:t>
            </w:r>
          </w:p>
        </w:tc>
      </w:tr>
    </w:tbl>
    <w:p w:rsidR="004B4A7C" w:rsidRPr="00246F33" w:rsidRDefault="004B4A7C" w:rsidP="006819DB">
      <w:pPr>
        <w:pStyle w:val="a6"/>
        <w:ind w:firstLine="318"/>
        <w:rPr>
          <w:rFonts w:ascii="Times New Roman" w:eastAsia="Calibri" w:hAnsi="Times New Roman"/>
          <w:sz w:val="23"/>
          <w:szCs w:val="23"/>
          <w:lang w:val="ru-RU"/>
        </w:rPr>
      </w:pPr>
    </w:p>
    <w:p w:rsidR="004B4A7C" w:rsidRPr="00246F33" w:rsidRDefault="004B4A7C" w:rsidP="006819DB">
      <w:pPr>
        <w:pStyle w:val="a6"/>
        <w:ind w:firstLine="318"/>
        <w:rPr>
          <w:rFonts w:ascii="Times New Roman" w:eastAsia="Calibri" w:hAnsi="Times New Roman"/>
          <w:sz w:val="23"/>
          <w:szCs w:val="23"/>
          <w:lang w:val="ru-RU"/>
        </w:rPr>
      </w:pPr>
    </w:p>
    <w:p w:rsidR="000316B4" w:rsidRDefault="000316B4" w:rsidP="006608D6">
      <w:pPr>
        <w:pStyle w:val="20"/>
        <w:pageBreakBefore/>
        <w:numPr>
          <w:ilvl w:val="0"/>
          <w:numId w:val="0"/>
        </w:numPr>
        <w:ind w:left="1072"/>
        <w:jc w:val="right"/>
      </w:pPr>
      <w:bookmarkStart w:id="23" w:name="_Toc102874262"/>
      <w:r>
        <w:lastRenderedPageBreak/>
        <w:t>Приложение 1</w:t>
      </w:r>
      <w:bookmarkEnd w:id="23"/>
    </w:p>
    <w:p w:rsidR="00033410" w:rsidRPr="000316B4" w:rsidRDefault="00D64C77" w:rsidP="006608D6">
      <w:pPr>
        <w:jc w:val="center"/>
        <w:rPr>
          <w:b/>
        </w:rPr>
      </w:pPr>
      <w:r w:rsidRPr="000316B4">
        <w:rPr>
          <w:b/>
        </w:rPr>
        <w:t>Перечень терминов, определений и сокращений, использованных в местных нормативах градостроительного проектирования</w:t>
      </w:r>
    </w:p>
    <w:p w:rsidR="00D64C77" w:rsidRPr="00246F33" w:rsidRDefault="00D64C77" w:rsidP="00D64C77">
      <w:r w:rsidRPr="00246F33">
        <w:t xml:space="preserve">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D64C77" w:rsidRPr="00246F33" w:rsidRDefault="00D64C77" w:rsidP="00D64C77">
      <w:r w:rsidRPr="00246F33">
        <w:t xml:space="preserve">Градостроительная документация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 </w:t>
      </w:r>
    </w:p>
    <w:p w:rsidR="00D64C77" w:rsidRPr="00246F33" w:rsidRDefault="00D64C77" w:rsidP="00D64C77">
      <w:r w:rsidRPr="00246F33">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64C77" w:rsidRPr="00246F33" w:rsidRDefault="00D64C77" w:rsidP="00D64C77">
      <w:r w:rsidRPr="00246F33">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w:t>
      </w:r>
      <w:r w:rsidR="00BF3221">
        <w:t xml:space="preserve"> поселений, городских округов.</w:t>
      </w:r>
    </w:p>
    <w:p w:rsidR="00D64C77" w:rsidRPr="00246F33" w:rsidRDefault="00D64C77" w:rsidP="00D64C77">
      <w:r w:rsidRPr="00246F33">
        <w:t xml:space="preserve">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 </w:t>
      </w:r>
    </w:p>
    <w:p w:rsidR="00D64C77" w:rsidRPr="00246F33" w:rsidRDefault="00D64C77" w:rsidP="00D64C77">
      <w:r w:rsidRPr="00246F33">
        <w:t xml:space="preserve">Перечень используемых сокращений </w:t>
      </w:r>
    </w:p>
    <w:p w:rsidR="00D64C77" w:rsidRPr="00246F33" w:rsidRDefault="004A73DC" w:rsidP="00D64C77">
      <w:r>
        <w:t xml:space="preserve">В МНГП </w:t>
      </w:r>
      <w:r w:rsidR="00E53250">
        <w:t>муниципального образования</w:t>
      </w:r>
      <w:r>
        <w:t xml:space="preserve"> Тбилисск</w:t>
      </w:r>
      <w:r w:rsidR="00E53250">
        <w:t>ий район</w:t>
      </w:r>
      <w:r w:rsidR="00D64C77" w:rsidRPr="00246F33">
        <w:t xml:space="preserve"> применяются следующие сокращения: </w:t>
      </w:r>
    </w:p>
    <w:tbl>
      <w:tblPr>
        <w:tblStyle w:val="af2"/>
        <w:tblW w:w="0" w:type="auto"/>
        <w:tblLook w:val="04A0"/>
      </w:tblPr>
      <w:tblGrid>
        <w:gridCol w:w="3369"/>
        <w:gridCol w:w="6343"/>
      </w:tblGrid>
      <w:tr w:rsidR="00D64C77" w:rsidRPr="00246F33" w:rsidTr="00B71521">
        <w:tc>
          <w:tcPr>
            <w:tcW w:w="9712" w:type="dxa"/>
            <w:gridSpan w:val="2"/>
            <w:vAlign w:val="center"/>
          </w:tcPr>
          <w:p w:rsidR="00D64C77" w:rsidRPr="00536B15" w:rsidRDefault="00D64C77" w:rsidP="00B71521">
            <w:pPr>
              <w:spacing w:line="240" w:lineRule="auto"/>
              <w:ind w:firstLine="0"/>
              <w:jc w:val="center"/>
              <w:rPr>
                <w:b/>
                <w:sz w:val="20"/>
                <w:szCs w:val="20"/>
              </w:rPr>
            </w:pPr>
            <w:r w:rsidRPr="00536B15">
              <w:rPr>
                <w:b/>
                <w:sz w:val="20"/>
                <w:szCs w:val="20"/>
              </w:rPr>
              <w:t>Сокращения слов и словосочетаний</w:t>
            </w:r>
          </w:p>
        </w:tc>
      </w:tr>
      <w:tr w:rsidR="00D64C77" w:rsidRPr="00246F33" w:rsidTr="00B71521">
        <w:tc>
          <w:tcPr>
            <w:tcW w:w="3369" w:type="dxa"/>
            <w:vAlign w:val="center"/>
          </w:tcPr>
          <w:p w:rsidR="00D64C77" w:rsidRPr="00536B15" w:rsidRDefault="00D64C77" w:rsidP="00B71521">
            <w:pPr>
              <w:spacing w:line="240" w:lineRule="auto"/>
              <w:ind w:firstLine="0"/>
              <w:jc w:val="center"/>
              <w:rPr>
                <w:b/>
                <w:sz w:val="20"/>
                <w:szCs w:val="20"/>
              </w:rPr>
            </w:pPr>
            <w:r w:rsidRPr="00536B15">
              <w:rPr>
                <w:b/>
                <w:sz w:val="20"/>
                <w:szCs w:val="20"/>
              </w:rPr>
              <w:t>Сокращение</w:t>
            </w:r>
          </w:p>
        </w:tc>
        <w:tc>
          <w:tcPr>
            <w:tcW w:w="6343" w:type="dxa"/>
            <w:vAlign w:val="center"/>
          </w:tcPr>
          <w:p w:rsidR="00D64C77" w:rsidRPr="00536B15" w:rsidRDefault="00D64C77" w:rsidP="00B71521">
            <w:pPr>
              <w:spacing w:line="240" w:lineRule="auto"/>
              <w:ind w:firstLine="0"/>
              <w:jc w:val="center"/>
              <w:rPr>
                <w:b/>
                <w:sz w:val="20"/>
                <w:szCs w:val="20"/>
              </w:rPr>
            </w:pPr>
            <w:r w:rsidRPr="00536B15">
              <w:rPr>
                <w:b/>
                <w:sz w:val="20"/>
                <w:szCs w:val="20"/>
              </w:rPr>
              <w:t>Слово/словосочетание</w:t>
            </w:r>
          </w:p>
        </w:tc>
      </w:tr>
      <w:tr w:rsidR="00D64C77" w:rsidRPr="00246F33" w:rsidTr="00B71521">
        <w:tc>
          <w:tcPr>
            <w:tcW w:w="3369" w:type="dxa"/>
          </w:tcPr>
          <w:p w:rsidR="00D64C77" w:rsidRPr="00246F33" w:rsidRDefault="00B71521" w:rsidP="00B71521">
            <w:pPr>
              <w:spacing w:line="240" w:lineRule="auto"/>
              <w:ind w:firstLine="0"/>
              <w:rPr>
                <w:sz w:val="20"/>
                <w:szCs w:val="20"/>
              </w:rPr>
            </w:pPr>
            <w:r w:rsidRPr="00246F33">
              <w:rPr>
                <w:sz w:val="20"/>
                <w:szCs w:val="20"/>
              </w:rPr>
              <w:t>гг.</w:t>
            </w:r>
          </w:p>
        </w:tc>
        <w:tc>
          <w:tcPr>
            <w:tcW w:w="6343" w:type="dxa"/>
          </w:tcPr>
          <w:p w:rsidR="00D64C77" w:rsidRPr="00246F33" w:rsidRDefault="00B71521" w:rsidP="00B71521">
            <w:pPr>
              <w:spacing w:line="240" w:lineRule="auto"/>
              <w:ind w:firstLine="0"/>
              <w:rPr>
                <w:sz w:val="20"/>
                <w:szCs w:val="20"/>
              </w:rPr>
            </w:pPr>
            <w:r w:rsidRPr="00246F33">
              <w:rPr>
                <w:sz w:val="20"/>
                <w:szCs w:val="20"/>
              </w:rPr>
              <w:t>годы</w:t>
            </w:r>
          </w:p>
        </w:tc>
      </w:tr>
      <w:tr w:rsidR="00D64C77" w:rsidRPr="00246F33" w:rsidTr="00B71521">
        <w:tc>
          <w:tcPr>
            <w:tcW w:w="3369" w:type="dxa"/>
          </w:tcPr>
          <w:p w:rsidR="00D64C77" w:rsidRPr="00246F33" w:rsidRDefault="00B71521" w:rsidP="00B71521">
            <w:pPr>
              <w:spacing w:line="240" w:lineRule="auto"/>
              <w:ind w:firstLine="0"/>
              <w:rPr>
                <w:sz w:val="20"/>
                <w:szCs w:val="20"/>
              </w:rPr>
            </w:pPr>
            <w:r w:rsidRPr="00246F33">
              <w:rPr>
                <w:sz w:val="20"/>
                <w:szCs w:val="20"/>
              </w:rPr>
              <w:t>др.</w:t>
            </w:r>
          </w:p>
        </w:tc>
        <w:tc>
          <w:tcPr>
            <w:tcW w:w="6343" w:type="dxa"/>
          </w:tcPr>
          <w:p w:rsidR="00D64C77" w:rsidRPr="00246F33" w:rsidRDefault="00B71521" w:rsidP="00B71521">
            <w:pPr>
              <w:spacing w:line="240" w:lineRule="auto"/>
              <w:ind w:firstLine="0"/>
              <w:rPr>
                <w:sz w:val="20"/>
                <w:szCs w:val="20"/>
              </w:rPr>
            </w:pPr>
            <w:r w:rsidRPr="00246F33">
              <w:rPr>
                <w:sz w:val="20"/>
                <w:szCs w:val="20"/>
              </w:rPr>
              <w:t>другие</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МНГП</w:t>
            </w:r>
          </w:p>
        </w:tc>
        <w:tc>
          <w:tcPr>
            <w:tcW w:w="6343" w:type="dxa"/>
          </w:tcPr>
          <w:p w:rsidR="00B71521" w:rsidRPr="00246F33" w:rsidRDefault="00B71521" w:rsidP="00B71521">
            <w:pPr>
              <w:spacing w:line="240" w:lineRule="auto"/>
              <w:ind w:firstLine="0"/>
              <w:rPr>
                <w:sz w:val="20"/>
                <w:szCs w:val="20"/>
              </w:rPr>
            </w:pPr>
            <w:r w:rsidRPr="00246F33">
              <w:rPr>
                <w:sz w:val="20"/>
                <w:szCs w:val="20"/>
              </w:rPr>
              <w:t>Местные нормативы градостроительного проектирования</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МО</w:t>
            </w:r>
          </w:p>
        </w:tc>
        <w:tc>
          <w:tcPr>
            <w:tcW w:w="6343" w:type="dxa"/>
          </w:tcPr>
          <w:p w:rsidR="00B71521" w:rsidRPr="00246F33" w:rsidRDefault="00B71521" w:rsidP="00B71521">
            <w:pPr>
              <w:spacing w:line="240" w:lineRule="auto"/>
              <w:ind w:firstLine="0"/>
              <w:rPr>
                <w:sz w:val="20"/>
                <w:szCs w:val="20"/>
              </w:rPr>
            </w:pPr>
            <w:r w:rsidRPr="00246F33">
              <w:rPr>
                <w:sz w:val="20"/>
                <w:szCs w:val="20"/>
              </w:rPr>
              <w:t>муниципальное образование</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н.п.</w:t>
            </w:r>
          </w:p>
        </w:tc>
        <w:tc>
          <w:tcPr>
            <w:tcW w:w="6343" w:type="dxa"/>
          </w:tcPr>
          <w:p w:rsidR="00B71521" w:rsidRPr="00246F33" w:rsidRDefault="00B71521" w:rsidP="00B71521">
            <w:pPr>
              <w:spacing w:line="240" w:lineRule="auto"/>
              <w:ind w:firstLine="0"/>
              <w:rPr>
                <w:sz w:val="20"/>
                <w:szCs w:val="20"/>
              </w:rPr>
            </w:pPr>
            <w:r w:rsidRPr="00246F33">
              <w:rPr>
                <w:sz w:val="20"/>
                <w:szCs w:val="20"/>
              </w:rPr>
              <w:t>населенный пункт</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пп.</w:t>
            </w:r>
          </w:p>
        </w:tc>
        <w:tc>
          <w:tcPr>
            <w:tcW w:w="6343" w:type="dxa"/>
          </w:tcPr>
          <w:p w:rsidR="00B71521" w:rsidRPr="00246F33" w:rsidRDefault="00B71521" w:rsidP="00B71521">
            <w:pPr>
              <w:spacing w:line="240" w:lineRule="auto"/>
              <w:ind w:firstLine="0"/>
              <w:rPr>
                <w:sz w:val="20"/>
                <w:szCs w:val="20"/>
              </w:rPr>
            </w:pPr>
            <w:r w:rsidRPr="00246F33">
              <w:rPr>
                <w:sz w:val="20"/>
                <w:szCs w:val="20"/>
              </w:rPr>
              <w:t>подпункт</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РНГП</w:t>
            </w:r>
          </w:p>
        </w:tc>
        <w:tc>
          <w:tcPr>
            <w:tcW w:w="6343" w:type="dxa"/>
          </w:tcPr>
          <w:p w:rsidR="00B71521" w:rsidRPr="00246F33" w:rsidRDefault="00B71521" w:rsidP="00B71521">
            <w:pPr>
              <w:spacing w:line="240" w:lineRule="auto"/>
              <w:ind w:firstLine="0"/>
              <w:rPr>
                <w:sz w:val="20"/>
                <w:szCs w:val="20"/>
              </w:rPr>
            </w:pPr>
            <w:r w:rsidRPr="00246F33">
              <w:rPr>
                <w:sz w:val="20"/>
                <w:szCs w:val="20"/>
              </w:rPr>
              <w:t>Региональные нормативы градостроительного проектирования</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ст.</w:t>
            </w:r>
          </w:p>
        </w:tc>
        <w:tc>
          <w:tcPr>
            <w:tcW w:w="6343" w:type="dxa"/>
          </w:tcPr>
          <w:p w:rsidR="00B71521" w:rsidRPr="00246F33" w:rsidRDefault="00B71521" w:rsidP="00B71521">
            <w:pPr>
              <w:spacing w:line="240" w:lineRule="auto"/>
              <w:ind w:firstLine="0"/>
              <w:rPr>
                <w:sz w:val="20"/>
                <w:szCs w:val="20"/>
              </w:rPr>
            </w:pPr>
            <w:r w:rsidRPr="00246F33">
              <w:rPr>
                <w:sz w:val="20"/>
                <w:szCs w:val="20"/>
              </w:rPr>
              <w:t>статья</w:t>
            </w:r>
          </w:p>
        </w:tc>
      </w:tr>
      <w:tr w:rsidR="00B71521" w:rsidRPr="00246F33" w:rsidTr="00B71521">
        <w:tc>
          <w:tcPr>
            <w:tcW w:w="9712" w:type="dxa"/>
            <w:gridSpan w:val="2"/>
            <w:vAlign w:val="center"/>
          </w:tcPr>
          <w:p w:rsidR="00B71521" w:rsidRPr="00246F33" w:rsidRDefault="00B71521" w:rsidP="00B71521">
            <w:pPr>
              <w:spacing w:line="240" w:lineRule="auto"/>
              <w:ind w:firstLine="0"/>
              <w:jc w:val="center"/>
              <w:rPr>
                <w:sz w:val="20"/>
                <w:szCs w:val="20"/>
              </w:rPr>
            </w:pPr>
            <w:r w:rsidRPr="00246F33">
              <w:rPr>
                <w:sz w:val="20"/>
                <w:szCs w:val="20"/>
              </w:rPr>
              <w:t>Сокращения единиц измерений</w:t>
            </w:r>
          </w:p>
        </w:tc>
      </w:tr>
      <w:tr w:rsidR="00B71521" w:rsidRPr="00246F33" w:rsidTr="00B71521">
        <w:tc>
          <w:tcPr>
            <w:tcW w:w="3369" w:type="dxa"/>
            <w:vAlign w:val="center"/>
          </w:tcPr>
          <w:p w:rsidR="00B71521" w:rsidRPr="00246F33" w:rsidRDefault="00B71521" w:rsidP="00B71521">
            <w:pPr>
              <w:spacing w:line="240" w:lineRule="auto"/>
              <w:ind w:firstLine="0"/>
              <w:jc w:val="center"/>
              <w:rPr>
                <w:sz w:val="20"/>
                <w:szCs w:val="20"/>
              </w:rPr>
            </w:pPr>
            <w:r w:rsidRPr="00246F33">
              <w:rPr>
                <w:sz w:val="20"/>
                <w:szCs w:val="20"/>
              </w:rPr>
              <w:t>Обозначение</w:t>
            </w:r>
          </w:p>
        </w:tc>
        <w:tc>
          <w:tcPr>
            <w:tcW w:w="6343" w:type="dxa"/>
            <w:vAlign w:val="center"/>
          </w:tcPr>
          <w:p w:rsidR="00B71521" w:rsidRPr="00246F33" w:rsidRDefault="00B71521" w:rsidP="00B71521">
            <w:pPr>
              <w:spacing w:line="240" w:lineRule="auto"/>
              <w:ind w:firstLine="0"/>
              <w:jc w:val="center"/>
              <w:rPr>
                <w:sz w:val="20"/>
                <w:szCs w:val="20"/>
              </w:rPr>
            </w:pPr>
            <w:r w:rsidRPr="00246F33">
              <w:rPr>
                <w:sz w:val="20"/>
                <w:szCs w:val="20"/>
              </w:rPr>
              <w:t>Наименование единицы измерения</w:t>
            </w:r>
          </w:p>
        </w:tc>
      </w:tr>
      <w:tr w:rsidR="00B71521" w:rsidRPr="00246F33" w:rsidTr="00B71521">
        <w:tc>
          <w:tcPr>
            <w:tcW w:w="3369" w:type="dxa"/>
          </w:tcPr>
          <w:p w:rsidR="00B71521" w:rsidRPr="00246F33" w:rsidRDefault="00B71521" w:rsidP="00B71521">
            <w:pPr>
              <w:spacing w:line="240" w:lineRule="auto"/>
              <w:ind w:firstLine="0"/>
              <w:rPr>
                <w:sz w:val="20"/>
                <w:szCs w:val="20"/>
              </w:rPr>
            </w:pPr>
          </w:p>
        </w:tc>
        <w:tc>
          <w:tcPr>
            <w:tcW w:w="6343" w:type="dxa"/>
          </w:tcPr>
          <w:p w:rsidR="00B71521" w:rsidRPr="00246F33" w:rsidRDefault="00B71521" w:rsidP="00B71521">
            <w:pPr>
              <w:spacing w:line="240" w:lineRule="auto"/>
              <w:ind w:firstLine="0"/>
              <w:rPr>
                <w:sz w:val="20"/>
                <w:szCs w:val="20"/>
              </w:rPr>
            </w:pP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га</w:t>
            </w:r>
          </w:p>
        </w:tc>
        <w:tc>
          <w:tcPr>
            <w:tcW w:w="6343" w:type="dxa"/>
          </w:tcPr>
          <w:p w:rsidR="00B71521" w:rsidRPr="00246F33" w:rsidRDefault="00B71521" w:rsidP="00B71521">
            <w:pPr>
              <w:spacing w:line="240" w:lineRule="auto"/>
              <w:ind w:firstLine="0"/>
              <w:rPr>
                <w:sz w:val="20"/>
                <w:szCs w:val="20"/>
              </w:rPr>
            </w:pPr>
            <w:r w:rsidRPr="00246F33">
              <w:rPr>
                <w:sz w:val="20"/>
                <w:szCs w:val="20"/>
              </w:rPr>
              <w:t>гектар</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км</w:t>
            </w:r>
          </w:p>
        </w:tc>
        <w:tc>
          <w:tcPr>
            <w:tcW w:w="6343" w:type="dxa"/>
          </w:tcPr>
          <w:p w:rsidR="00B71521" w:rsidRPr="00246F33" w:rsidRDefault="00B71521" w:rsidP="00B71521">
            <w:pPr>
              <w:spacing w:line="240" w:lineRule="auto"/>
              <w:ind w:firstLine="0"/>
              <w:rPr>
                <w:sz w:val="20"/>
                <w:szCs w:val="20"/>
              </w:rPr>
            </w:pPr>
            <w:r w:rsidRPr="00246F33">
              <w:rPr>
                <w:sz w:val="20"/>
                <w:szCs w:val="20"/>
              </w:rPr>
              <w:t>километр</w:t>
            </w:r>
          </w:p>
        </w:tc>
      </w:tr>
      <w:tr w:rsidR="00B71521" w:rsidRPr="00246F33" w:rsidTr="00B71521">
        <w:tc>
          <w:tcPr>
            <w:tcW w:w="3369" w:type="dxa"/>
          </w:tcPr>
          <w:p w:rsidR="00B71521" w:rsidRPr="00246F33" w:rsidRDefault="009D1CE1" w:rsidP="00B71521">
            <w:pPr>
              <w:spacing w:line="240" w:lineRule="auto"/>
              <w:ind w:firstLine="0"/>
              <w:rPr>
                <w:sz w:val="20"/>
                <w:szCs w:val="20"/>
              </w:rPr>
            </w:pPr>
            <w:r>
              <w:rPr>
                <w:sz w:val="20"/>
                <w:szCs w:val="20"/>
              </w:rPr>
              <w:t>км</w:t>
            </w:r>
            <w:r>
              <w:rPr>
                <w:sz w:val="20"/>
                <w:szCs w:val="20"/>
                <w:vertAlign w:val="superscript"/>
              </w:rPr>
              <w:t>2</w:t>
            </w:r>
            <w:r w:rsidR="00B71521" w:rsidRPr="00246F33">
              <w:rPr>
                <w:sz w:val="20"/>
                <w:szCs w:val="20"/>
              </w:rPr>
              <w:t>. км</w:t>
            </w:r>
          </w:p>
        </w:tc>
        <w:tc>
          <w:tcPr>
            <w:tcW w:w="6343" w:type="dxa"/>
          </w:tcPr>
          <w:p w:rsidR="00B71521" w:rsidRPr="00246F33" w:rsidRDefault="00B71521" w:rsidP="00B71521">
            <w:pPr>
              <w:spacing w:line="240" w:lineRule="auto"/>
              <w:ind w:firstLine="0"/>
              <w:rPr>
                <w:sz w:val="20"/>
                <w:szCs w:val="20"/>
              </w:rPr>
            </w:pPr>
            <w:r w:rsidRPr="00246F33">
              <w:rPr>
                <w:sz w:val="20"/>
                <w:szCs w:val="20"/>
              </w:rPr>
              <w:t>километров на квадратных километр</w:t>
            </w:r>
          </w:p>
        </w:tc>
      </w:tr>
      <w:tr w:rsidR="00B71521" w:rsidRPr="00246F33" w:rsidTr="00B71521">
        <w:tc>
          <w:tcPr>
            <w:tcW w:w="3369" w:type="dxa"/>
          </w:tcPr>
          <w:p w:rsidR="00B71521" w:rsidRPr="009D1CE1" w:rsidRDefault="009D1CE1" w:rsidP="00B71521">
            <w:pPr>
              <w:spacing w:line="240" w:lineRule="auto"/>
              <w:ind w:firstLine="0"/>
              <w:rPr>
                <w:sz w:val="20"/>
                <w:szCs w:val="20"/>
                <w:vertAlign w:val="superscript"/>
              </w:rPr>
            </w:pPr>
            <w:r>
              <w:rPr>
                <w:sz w:val="20"/>
                <w:szCs w:val="20"/>
              </w:rPr>
              <w:t>к</w:t>
            </w:r>
            <w:r w:rsidR="00B71521" w:rsidRPr="00246F33">
              <w:rPr>
                <w:sz w:val="20"/>
                <w:szCs w:val="20"/>
              </w:rPr>
              <w:t>м</w:t>
            </w:r>
            <w:r>
              <w:rPr>
                <w:sz w:val="20"/>
                <w:szCs w:val="20"/>
                <w:vertAlign w:val="superscript"/>
              </w:rPr>
              <w:t>2</w:t>
            </w:r>
          </w:p>
        </w:tc>
        <w:tc>
          <w:tcPr>
            <w:tcW w:w="6343" w:type="dxa"/>
          </w:tcPr>
          <w:p w:rsidR="00B71521" w:rsidRPr="00246F33" w:rsidRDefault="00B71521" w:rsidP="00B71521">
            <w:pPr>
              <w:spacing w:line="240" w:lineRule="auto"/>
              <w:ind w:firstLine="0"/>
              <w:rPr>
                <w:sz w:val="20"/>
                <w:szCs w:val="20"/>
              </w:rPr>
            </w:pPr>
            <w:r w:rsidRPr="00246F33">
              <w:rPr>
                <w:sz w:val="20"/>
                <w:szCs w:val="20"/>
              </w:rPr>
              <w:t>квадратный километр</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м</w:t>
            </w:r>
          </w:p>
        </w:tc>
        <w:tc>
          <w:tcPr>
            <w:tcW w:w="6343" w:type="dxa"/>
          </w:tcPr>
          <w:p w:rsidR="00B71521" w:rsidRPr="00246F33" w:rsidRDefault="00B71521" w:rsidP="00B71521">
            <w:pPr>
              <w:spacing w:line="240" w:lineRule="auto"/>
              <w:ind w:firstLine="0"/>
              <w:rPr>
                <w:sz w:val="20"/>
                <w:szCs w:val="20"/>
              </w:rPr>
            </w:pPr>
            <w:r w:rsidRPr="00246F33">
              <w:rPr>
                <w:sz w:val="20"/>
                <w:szCs w:val="20"/>
              </w:rPr>
              <w:t>метр</w:t>
            </w:r>
          </w:p>
        </w:tc>
      </w:tr>
      <w:tr w:rsidR="00B71521" w:rsidRPr="00246F33" w:rsidTr="00B71521">
        <w:tc>
          <w:tcPr>
            <w:tcW w:w="3369" w:type="dxa"/>
          </w:tcPr>
          <w:p w:rsidR="00B71521" w:rsidRPr="009D1CE1" w:rsidRDefault="009D1CE1" w:rsidP="00B71521">
            <w:pPr>
              <w:spacing w:line="240" w:lineRule="auto"/>
              <w:ind w:firstLine="0"/>
              <w:rPr>
                <w:sz w:val="20"/>
                <w:szCs w:val="20"/>
                <w:vertAlign w:val="superscript"/>
              </w:rPr>
            </w:pPr>
            <w:r>
              <w:rPr>
                <w:sz w:val="20"/>
                <w:szCs w:val="20"/>
              </w:rPr>
              <w:t>м</w:t>
            </w:r>
            <w:r>
              <w:rPr>
                <w:sz w:val="20"/>
                <w:szCs w:val="20"/>
                <w:vertAlign w:val="superscript"/>
              </w:rPr>
              <w:t>2</w:t>
            </w:r>
          </w:p>
        </w:tc>
        <w:tc>
          <w:tcPr>
            <w:tcW w:w="6343" w:type="dxa"/>
          </w:tcPr>
          <w:p w:rsidR="00B71521" w:rsidRPr="00246F33" w:rsidRDefault="00B71521" w:rsidP="00B71521">
            <w:pPr>
              <w:spacing w:line="240" w:lineRule="auto"/>
              <w:ind w:firstLine="0"/>
              <w:rPr>
                <w:sz w:val="20"/>
                <w:szCs w:val="20"/>
              </w:rPr>
            </w:pPr>
            <w:r w:rsidRPr="00246F33">
              <w:rPr>
                <w:sz w:val="20"/>
                <w:szCs w:val="20"/>
              </w:rPr>
              <w:t>квадратный метр</w:t>
            </w:r>
          </w:p>
        </w:tc>
      </w:tr>
      <w:tr w:rsidR="00B71521" w:rsidRPr="00246F33" w:rsidTr="00B71521">
        <w:tc>
          <w:tcPr>
            <w:tcW w:w="3369" w:type="dxa"/>
          </w:tcPr>
          <w:p w:rsidR="00B71521" w:rsidRPr="00246F33" w:rsidRDefault="003D6EED" w:rsidP="00B71521">
            <w:pPr>
              <w:spacing w:line="240" w:lineRule="auto"/>
              <w:ind w:firstLine="0"/>
              <w:rPr>
                <w:sz w:val="20"/>
                <w:szCs w:val="20"/>
              </w:rPr>
            </w:pPr>
            <w:r>
              <w:rPr>
                <w:sz w:val="20"/>
                <w:szCs w:val="20"/>
              </w:rPr>
              <w:t>м</w:t>
            </w:r>
            <w:r>
              <w:rPr>
                <w:sz w:val="20"/>
                <w:szCs w:val="20"/>
                <w:vertAlign w:val="superscript"/>
              </w:rPr>
              <w:t>2</w:t>
            </w:r>
            <w:r w:rsidR="00B71521" w:rsidRPr="00246F33">
              <w:rPr>
                <w:sz w:val="20"/>
                <w:szCs w:val="20"/>
              </w:rPr>
              <w:t>/чел.</w:t>
            </w:r>
          </w:p>
        </w:tc>
        <w:tc>
          <w:tcPr>
            <w:tcW w:w="6343" w:type="dxa"/>
          </w:tcPr>
          <w:p w:rsidR="00B71521" w:rsidRPr="00246F33" w:rsidRDefault="00B71521" w:rsidP="00B71521">
            <w:pPr>
              <w:spacing w:line="240" w:lineRule="auto"/>
              <w:ind w:firstLine="0"/>
              <w:rPr>
                <w:sz w:val="20"/>
                <w:szCs w:val="20"/>
              </w:rPr>
            </w:pPr>
            <w:r w:rsidRPr="00246F33">
              <w:rPr>
                <w:sz w:val="20"/>
                <w:szCs w:val="20"/>
              </w:rPr>
              <w:t>квадратных метров на человека</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lastRenderedPageBreak/>
              <w:t>мин.</w:t>
            </w:r>
          </w:p>
        </w:tc>
        <w:tc>
          <w:tcPr>
            <w:tcW w:w="6343" w:type="dxa"/>
          </w:tcPr>
          <w:p w:rsidR="00B71521" w:rsidRPr="00246F33" w:rsidRDefault="00B71521" w:rsidP="00B71521">
            <w:pPr>
              <w:spacing w:line="240" w:lineRule="auto"/>
              <w:ind w:firstLine="0"/>
              <w:rPr>
                <w:sz w:val="20"/>
                <w:szCs w:val="20"/>
              </w:rPr>
            </w:pPr>
            <w:r w:rsidRPr="00246F33">
              <w:rPr>
                <w:sz w:val="20"/>
                <w:szCs w:val="20"/>
              </w:rPr>
              <w:t>минуты</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тыс. чел.</w:t>
            </w:r>
          </w:p>
        </w:tc>
        <w:tc>
          <w:tcPr>
            <w:tcW w:w="6343" w:type="dxa"/>
          </w:tcPr>
          <w:p w:rsidR="00B71521" w:rsidRPr="00246F33" w:rsidRDefault="00B71521" w:rsidP="00B71521">
            <w:pPr>
              <w:spacing w:line="240" w:lineRule="auto"/>
              <w:ind w:firstLine="0"/>
              <w:rPr>
                <w:sz w:val="20"/>
                <w:szCs w:val="20"/>
              </w:rPr>
            </w:pPr>
            <w:r w:rsidRPr="00246F33">
              <w:rPr>
                <w:sz w:val="20"/>
                <w:szCs w:val="20"/>
              </w:rPr>
              <w:t>тысяча человек</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чел.</w:t>
            </w:r>
          </w:p>
        </w:tc>
        <w:tc>
          <w:tcPr>
            <w:tcW w:w="6343" w:type="dxa"/>
          </w:tcPr>
          <w:p w:rsidR="00B71521" w:rsidRPr="00246F33" w:rsidRDefault="00B71521" w:rsidP="00B71521">
            <w:pPr>
              <w:spacing w:line="240" w:lineRule="auto"/>
              <w:ind w:firstLine="0"/>
              <w:rPr>
                <w:sz w:val="20"/>
                <w:szCs w:val="20"/>
              </w:rPr>
            </w:pPr>
            <w:r w:rsidRPr="00246F33">
              <w:rPr>
                <w:sz w:val="20"/>
                <w:szCs w:val="20"/>
              </w:rPr>
              <w:t>человек</w:t>
            </w:r>
          </w:p>
        </w:tc>
      </w:tr>
      <w:tr w:rsidR="00B71521" w:rsidRPr="00246F33" w:rsidTr="00B71521">
        <w:tc>
          <w:tcPr>
            <w:tcW w:w="3369" w:type="dxa"/>
          </w:tcPr>
          <w:p w:rsidR="00B71521" w:rsidRPr="00246F33" w:rsidRDefault="00B71521" w:rsidP="00B71521">
            <w:pPr>
              <w:spacing w:line="240" w:lineRule="auto"/>
              <w:ind w:firstLine="0"/>
              <w:rPr>
                <w:sz w:val="20"/>
                <w:szCs w:val="20"/>
              </w:rPr>
            </w:pPr>
            <w:r w:rsidRPr="00246F33">
              <w:rPr>
                <w:sz w:val="20"/>
                <w:szCs w:val="20"/>
              </w:rPr>
              <w:t>ед.</w:t>
            </w:r>
          </w:p>
        </w:tc>
        <w:tc>
          <w:tcPr>
            <w:tcW w:w="6343" w:type="dxa"/>
          </w:tcPr>
          <w:p w:rsidR="00B71521" w:rsidRPr="00246F33" w:rsidRDefault="00B71521" w:rsidP="00B71521">
            <w:pPr>
              <w:spacing w:line="240" w:lineRule="auto"/>
              <w:ind w:firstLine="0"/>
              <w:rPr>
                <w:sz w:val="20"/>
                <w:szCs w:val="20"/>
              </w:rPr>
            </w:pPr>
            <w:r w:rsidRPr="00246F33">
              <w:rPr>
                <w:sz w:val="20"/>
                <w:szCs w:val="20"/>
              </w:rPr>
              <w:t>единиц</w:t>
            </w:r>
          </w:p>
        </w:tc>
      </w:tr>
    </w:tbl>
    <w:p w:rsidR="004046BB" w:rsidRPr="00246F33" w:rsidRDefault="004046BB" w:rsidP="00B71521"/>
    <w:p w:rsidR="000316B4" w:rsidRDefault="000316B4" w:rsidP="000316B4">
      <w:pPr>
        <w:pStyle w:val="20"/>
        <w:pageBreakBefore/>
        <w:numPr>
          <w:ilvl w:val="0"/>
          <w:numId w:val="0"/>
        </w:numPr>
        <w:ind w:left="1072"/>
        <w:jc w:val="right"/>
      </w:pPr>
      <w:bookmarkStart w:id="24" w:name="_Toc102874263"/>
      <w:r>
        <w:lastRenderedPageBreak/>
        <w:t>Приложение 2</w:t>
      </w:r>
      <w:bookmarkEnd w:id="24"/>
    </w:p>
    <w:p w:rsidR="00033410" w:rsidRPr="000316B4" w:rsidRDefault="004046BB" w:rsidP="000316B4">
      <w:pPr>
        <w:jc w:val="center"/>
        <w:rPr>
          <w:b/>
        </w:rPr>
      </w:pPr>
      <w:r w:rsidRPr="000316B4">
        <w:rPr>
          <w:b/>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p>
    <w:p w:rsidR="00762AB4" w:rsidRPr="00246F33" w:rsidRDefault="00762AB4" w:rsidP="00076337">
      <w:pPr>
        <w:ind w:left="567" w:firstLine="0"/>
        <w:jc w:val="center"/>
        <w:rPr>
          <w:i/>
        </w:rPr>
      </w:pPr>
      <w:r w:rsidRPr="00246F33">
        <w:rPr>
          <w:i/>
        </w:rPr>
        <w:t>Федеральные законы</w:t>
      </w:r>
    </w:p>
    <w:p w:rsidR="00762AB4" w:rsidRPr="00246F33" w:rsidRDefault="004046BB" w:rsidP="00076337">
      <w:r w:rsidRPr="00246F33">
        <w:t xml:space="preserve">1. </w:t>
      </w:r>
      <w:r w:rsidR="00762AB4" w:rsidRPr="00246F33">
        <w:t>Градостроительный кодекс Российской Федерации от 29.12.2004 № 190-ФЗ</w:t>
      </w:r>
      <w:r w:rsidR="00F37BB6" w:rsidRPr="006608D6">
        <w:t>(ред. от 30.12.2021)</w:t>
      </w:r>
      <w:r w:rsidR="00762AB4" w:rsidRPr="00246F33">
        <w:t xml:space="preserve">. </w:t>
      </w:r>
    </w:p>
    <w:p w:rsidR="00762AB4" w:rsidRPr="00246F33" w:rsidRDefault="004046BB" w:rsidP="00076337">
      <w:r w:rsidRPr="00246F33">
        <w:t xml:space="preserve">2. </w:t>
      </w:r>
      <w:r w:rsidR="00762AB4" w:rsidRPr="00246F33">
        <w:t xml:space="preserve">Федеральный закон от 06.10.2003 № 131-ФЗ «Об общих принципах организации местного самоуправления в Российской Федерации». </w:t>
      </w:r>
    </w:p>
    <w:p w:rsidR="00FE61AE" w:rsidRPr="00246F33" w:rsidRDefault="00FE61AE" w:rsidP="00076337">
      <w:r w:rsidRPr="00246F33">
        <w:t xml:space="preserve">3. Федеральный закон от 06.10.1999 </w:t>
      </w:r>
      <w:r w:rsidR="00E57573" w:rsidRPr="00246F33">
        <w:t>№</w:t>
      </w:r>
      <w:r w:rsidRPr="00246F33">
        <w:t xml:space="preserve">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C32E76" w:rsidRPr="00246F33">
        <w:t>.</w:t>
      </w:r>
    </w:p>
    <w:p w:rsidR="00762AB4" w:rsidRPr="00246F33" w:rsidRDefault="00FE61AE" w:rsidP="00076337">
      <w:r w:rsidRPr="00246F33">
        <w:t>4</w:t>
      </w:r>
      <w:r w:rsidR="004046BB" w:rsidRPr="00246F33">
        <w:t>.</w:t>
      </w:r>
      <w:r w:rsidR="00762AB4" w:rsidRPr="00246F33">
        <w:t xml:space="preserve"> Федеральный закон от 22.07.2008 № 123-ФЗ «Технический регламент о </w:t>
      </w:r>
      <w:r w:rsidR="004046BB" w:rsidRPr="00246F33">
        <w:t>тр</w:t>
      </w:r>
      <w:r w:rsidR="00762AB4" w:rsidRPr="00246F33">
        <w:t xml:space="preserve">ебованиях пожарной безопасности». </w:t>
      </w:r>
    </w:p>
    <w:p w:rsidR="00C32E76" w:rsidRPr="00246F33" w:rsidRDefault="00C32E76" w:rsidP="00C32E76">
      <w:r w:rsidRPr="00246F33">
        <w:t xml:space="preserve">5. Федеральный закон от 23.08.1996 </w:t>
      </w:r>
      <w:r w:rsidR="00E57573" w:rsidRPr="00246F33">
        <w:t>№</w:t>
      </w:r>
      <w:r w:rsidRPr="00246F33">
        <w:t xml:space="preserve"> 127-ФЗ «О науке и государственной научно-технической политике».</w:t>
      </w:r>
    </w:p>
    <w:p w:rsidR="00762AB4" w:rsidRPr="00246F33" w:rsidRDefault="00762AB4" w:rsidP="00076337">
      <w:pPr>
        <w:ind w:left="567" w:firstLine="0"/>
        <w:jc w:val="center"/>
        <w:rPr>
          <w:i/>
        </w:rPr>
      </w:pPr>
      <w:r w:rsidRPr="00246F33">
        <w:rPr>
          <w:i/>
        </w:rPr>
        <w:t>Иные нормативные акты Российской Федерации</w:t>
      </w:r>
    </w:p>
    <w:p w:rsidR="00F37BB6" w:rsidRPr="00246F33" w:rsidRDefault="00F37BB6" w:rsidP="006608D6">
      <w:r w:rsidRPr="00246F33">
        <w:t>6. Письмо Минобрнауки России от 04.05.2016 № АК-950/02</w:t>
      </w:r>
      <w:r>
        <w:t xml:space="preserve"> (ред. от 08.08.2016)</w:t>
      </w:r>
      <w:r w:rsidRPr="00246F33">
        <w:t xml:space="preserve"> «О методических рекомендациях». </w:t>
      </w:r>
    </w:p>
    <w:p w:rsidR="00F37BB6" w:rsidRPr="00246F33" w:rsidRDefault="00F37BB6" w:rsidP="006608D6">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rsidR="00F37BB6" w:rsidRPr="00246F33" w:rsidRDefault="00F37BB6" w:rsidP="006608D6">
      <w:r w:rsidRPr="00246F33">
        <w:t xml:space="preserve">8. </w:t>
      </w:r>
      <w:r>
        <w:t>Приказ Минспорта</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F37BB6" w:rsidRPr="00246F33" w:rsidRDefault="00F37BB6" w:rsidP="006608D6">
      <w:r w:rsidRPr="00246F33">
        <w:t xml:space="preserve">9. Постановление Правительства Российской Федерации от </w:t>
      </w:r>
      <w:r>
        <w:t>28.05.2021</w:t>
      </w:r>
      <w:r w:rsidRPr="00246F33">
        <w:t xml:space="preserve"> № </w:t>
      </w:r>
      <w:r>
        <w:t>815</w:t>
      </w:r>
      <w:r w:rsidRPr="00246F33">
        <w:t xml:space="preserve">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утратившими силу некоторых актов Правительства Российской Федерации». </w:t>
      </w:r>
    </w:p>
    <w:p w:rsidR="00F37BB6" w:rsidRPr="00246F33" w:rsidRDefault="00F37BB6" w:rsidP="006608D6">
      <w:r w:rsidRPr="00246F33">
        <w:t xml:space="preserve">10.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F37BB6" w:rsidRPr="00246F33" w:rsidRDefault="00F37BB6" w:rsidP="006608D6">
      <w:r w:rsidRPr="00246F33">
        <w:t xml:space="preserve">11. Указ Президента Российской Федерации от 07.05.2018 № 204 </w:t>
      </w:r>
      <w:r>
        <w:t>(ред. от 21.07.2020)</w:t>
      </w:r>
      <w:r w:rsidRPr="00246F33">
        <w:t xml:space="preserve"> «О национальных целях и стратегических задачах развития Российской Федерации на период до 2024 года».</w:t>
      </w:r>
    </w:p>
    <w:p w:rsidR="00F37BB6" w:rsidRPr="00246F33" w:rsidRDefault="00F37BB6" w:rsidP="006608D6">
      <w:r w:rsidRPr="00246F33">
        <w:t>1</w:t>
      </w:r>
      <w:r>
        <w:t>2</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F37BB6" w:rsidRPr="00246F33" w:rsidRDefault="00F37BB6" w:rsidP="006608D6">
      <w:r w:rsidRPr="00246F33">
        <w:lastRenderedPageBreak/>
        <w:t>1</w:t>
      </w:r>
      <w:r>
        <w:t>3</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F37BB6" w:rsidRPr="00246F33" w:rsidRDefault="00F37BB6" w:rsidP="006608D6">
      <w:r w:rsidRPr="00246F33">
        <w:t>1</w:t>
      </w:r>
      <w:r>
        <w:t>4</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F37BB6" w:rsidRPr="00246F33" w:rsidRDefault="00F37BB6" w:rsidP="006608D6">
      <w:r w:rsidRPr="00246F33">
        <w:t>1</w:t>
      </w:r>
      <w:r>
        <w:t>5</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F37BB6" w:rsidRPr="00246F33" w:rsidRDefault="00F37BB6" w:rsidP="006608D6">
      <w:r w:rsidRPr="00246F33">
        <w:t>1</w:t>
      </w:r>
      <w:r>
        <w:t>6</w:t>
      </w:r>
      <w:r w:rsidRPr="00246F33">
        <w:t>. Письмо Минобрнауки России от 10 мая 2018 г. № ПЗ-719/09 «О направлении методических рекомендаций».</w:t>
      </w:r>
    </w:p>
    <w:p w:rsidR="00F37BB6" w:rsidRPr="00246F33" w:rsidRDefault="00F37BB6" w:rsidP="006608D6">
      <w:r w:rsidRPr="00246F33">
        <w:t>1</w:t>
      </w:r>
      <w:r>
        <w:t>7</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762AB4" w:rsidRPr="00246F33" w:rsidRDefault="00762AB4" w:rsidP="006608D6">
      <w:pPr>
        <w:ind w:left="567" w:firstLine="0"/>
        <w:jc w:val="center"/>
        <w:rPr>
          <w:i/>
        </w:rPr>
      </w:pPr>
      <w:r w:rsidRPr="00246F33">
        <w:rPr>
          <w:i/>
        </w:rPr>
        <w:t xml:space="preserve">Нормативные акты </w:t>
      </w:r>
      <w:r w:rsidR="00DF4319" w:rsidRPr="00246F33">
        <w:rPr>
          <w:i/>
        </w:rPr>
        <w:t>Краснодарского края</w:t>
      </w:r>
    </w:p>
    <w:p w:rsidR="00F37BB6" w:rsidRPr="00246F33" w:rsidRDefault="00F37BB6" w:rsidP="006608D6">
      <w:r w:rsidRPr="00246F33">
        <w:t>1</w:t>
      </w:r>
      <w:r>
        <w:t>8</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F37BB6" w:rsidRPr="00246F33" w:rsidRDefault="00F37BB6" w:rsidP="006608D6">
      <w:r>
        <w:t>19</w:t>
      </w:r>
      <w:r w:rsidRPr="00246F33">
        <w:t xml:space="preserve">. Приказ Департамента по архитектуре и градостроительству Краснодарского края от 16.04.2015 года № 78 </w:t>
      </w:r>
      <w:r>
        <w:t>(ред. от 14.12.2021)</w:t>
      </w:r>
      <w:r w:rsidRPr="00246F33">
        <w:t xml:space="preserve"> «Об утверждении нормативов градостроительного проектирования Краснодарского края».</w:t>
      </w:r>
    </w:p>
    <w:p w:rsidR="00762AB4" w:rsidRPr="009F79A3" w:rsidRDefault="00762AB4" w:rsidP="001F28E5">
      <w:pPr>
        <w:ind w:left="567" w:firstLine="0"/>
        <w:jc w:val="center"/>
        <w:rPr>
          <w:i/>
        </w:rPr>
      </w:pPr>
      <w:r w:rsidRPr="009F79A3">
        <w:rPr>
          <w:i/>
        </w:rPr>
        <w:t xml:space="preserve">Нормативные акты </w:t>
      </w:r>
      <w:r w:rsidR="00E53250">
        <w:rPr>
          <w:i/>
        </w:rPr>
        <w:t>муниципального образования</w:t>
      </w:r>
      <w:r w:rsidR="005F461F" w:rsidRPr="009F79A3">
        <w:rPr>
          <w:i/>
        </w:rPr>
        <w:t>Тбилисск</w:t>
      </w:r>
      <w:r w:rsidR="00E53250">
        <w:rPr>
          <w:i/>
        </w:rPr>
        <w:t>ийрайон</w:t>
      </w:r>
      <w:r w:rsidR="005F461F" w:rsidRPr="009F79A3">
        <w:rPr>
          <w:i/>
        </w:rPr>
        <w:t>Краснодарского края</w:t>
      </w:r>
    </w:p>
    <w:p w:rsidR="00094D64" w:rsidRDefault="00F37BB6" w:rsidP="00094D64">
      <w:r w:rsidRPr="00E53250">
        <w:t>20</w:t>
      </w:r>
      <w:r w:rsidR="006C2DDC" w:rsidRPr="00E53250">
        <w:t>.</w:t>
      </w:r>
      <w:r w:rsidR="00094D64" w:rsidRPr="00E53250">
        <w:t xml:space="preserve"> Решение Совета </w:t>
      </w:r>
      <w:r w:rsidR="00E53250" w:rsidRPr="00E53250">
        <w:t xml:space="preserve">муниципального образования Тбилисский район </w:t>
      </w:r>
      <w:r w:rsidR="00094D64" w:rsidRPr="00E53250">
        <w:t xml:space="preserve">от </w:t>
      </w:r>
      <w:r w:rsidR="00E53250">
        <w:t>1</w:t>
      </w:r>
      <w:r w:rsidR="009F79A3" w:rsidRPr="00E53250">
        <w:t>8.0</w:t>
      </w:r>
      <w:r w:rsidR="00E53250">
        <w:t>5</w:t>
      </w:r>
      <w:r w:rsidR="009F79A3" w:rsidRPr="00E53250">
        <w:t>.201</w:t>
      </w:r>
      <w:r w:rsidR="00E53250">
        <w:t>7</w:t>
      </w:r>
      <w:r w:rsidR="00094D64" w:rsidRPr="00E53250">
        <w:t xml:space="preserve"> года № </w:t>
      </w:r>
      <w:r w:rsidR="00E53250">
        <w:t>245</w:t>
      </w:r>
      <w:r w:rsidR="00094D64" w:rsidRPr="00E53250">
        <w:t xml:space="preserve"> «</w:t>
      </w:r>
      <w:r w:rsidR="009F79A3" w:rsidRPr="00E53250">
        <w:t xml:space="preserve">Устав </w:t>
      </w:r>
      <w:r w:rsidR="00E53250" w:rsidRPr="00E53250">
        <w:t>муниципального образования Тбилисский район</w:t>
      </w:r>
      <w:r w:rsidR="00094D64" w:rsidRPr="00094D64">
        <w:t>»</w:t>
      </w:r>
      <w:r w:rsidR="00094D64">
        <w:t>.</w:t>
      </w:r>
    </w:p>
    <w:p w:rsidR="006C2DDC" w:rsidRDefault="009A2EB3" w:rsidP="00094D64">
      <w:pPr>
        <w:rPr>
          <w:szCs w:val="24"/>
        </w:rPr>
      </w:pPr>
      <w:r w:rsidRPr="00E53250">
        <w:rPr>
          <w:szCs w:val="24"/>
        </w:rPr>
        <w:t>2</w:t>
      </w:r>
      <w:r w:rsidR="00F37BB6" w:rsidRPr="00E53250">
        <w:rPr>
          <w:szCs w:val="24"/>
        </w:rPr>
        <w:t>1</w:t>
      </w:r>
      <w:r w:rsidRPr="00E53250">
        <w:rPr>
          <w:szCs w:val="24"/>
        </w:rPr>
        <w:t xml:space="preserve">. Решение Совета </w:t>
      </w:r>
      <w:r w:rsidR="00094D64" w:rsidRPr="00E53250">
        <w:rPr>
          <w:szCs w:val="24"/>
        </w:rPr>
        <w:t xml:space="preserve">муниципального образования Тбилисский район от </w:t>
      </w:r>
      <w:r w:rsidR="00E53250" w:rsidRPr="00E53250">
        <w:rPr>
          <w:szCs w:val="24"/>
        </w:rPr>
        <w:t>20.08</w:t>
      </w:r>
      <w:r w:rsidR="00094D64" w:rsidRPr="00E53250">
        <w:rPr>
          <w:szCs w:val="24"/>
        </w:rPr>
        <w:t>.20</w:t>
      </w:r>
      <w:r w:rsidR="00E53250" w:rsidRPr="00E53250">
        <w:rPr>
          <w:szCs w:val="24"/>
        </w:rPr>
        <w:t>10</w:t>
      </w:r>
      <w:r w:rsidR="00094D64" w:rsidRPr="00E53250">
        <w:rPr>
          <w:szCs w:val="24"/>
        </w:rPr>
        <w:t xml:space="preserve"> года № </w:t>
      </w:r>
      <w:r w:rsidR="00E53250" w:rsidRPr="00E53250">
        <w:rPr>
          <w:szCs w:val="24"/>
        </w:rPr>
        <w:t>90</w:t>
      </w:r>
      <w:r w:rsidRPr="00E53250">
        <w:rPr>
          <w:szCs w:val="24"/>
        </w:rPr>
        <w:t xml:space="preserve"> «</w:t>
      </w:r>
      <w:r w:rsidR="00E53250" w:rsidRPr="00E53250">
        <w:rPr>
          <w:szCs w:val="24"/>
          <w:shd w:val="clear" w:color="auto" w:fill="FFFFFF"/>
        </w:rPr>
        <w:t>Схема территориального планирования муниципального района</w:t>
      </w:r>
      <w:r w:rsidR="00094D64" w:rsidRPr="00E53250">
        <w:rPr>
          <w:szCs w:val="24"/>
        </w:rPr>
        <w:t xml:space="preserve"> Тбилисск</w:t>
      </w:r>
      <w:r w:rsidR="00E53250" w:rsidRPr="00E53250">
        <w:rPr>
          <w:szCs w:val="24"/>
        </w:rPr>
        <w:t>ий район</w:t>
      </w:r>
      <w:r w:rsidRPr="00E53250">
        <w:rPr>
          <w:szCs w:val="24"/>
        </w:rPr>
        <w:t>»</w:t>
      </w:r>
      <w:r w:rsidR="00854010" w:rsidRPr="00E53250">
        <w:rPr>
          <w:szCs w:val="24"/>
        </w:rPr>
        <w:t>.</w:t>
      </w:r>
    </w:p>
    <w:p w:rsidR="00E53250" w:rsidRDefault="00E53250" w:rsidP="00E53250">
      <w:pPr>
        <w:rPr>
          <w:szCs w:val="24"/>
        </w:rPr>
      </w:pPr>
      <w:r>
        <w:rPr>
          <w:szCs w:val="24"/>
        </w:rPr>
        <w:t>22.</w:t>
      </w:r>
      <w:r w:rsidRPr="00E53250">
        <w:rPr>
          <w:szCs w:val="24"/>
        </w:rPr>
        <w:t>Решение Совета муниципального образования Тбилисский район от 2</w:t>
      </w:r>
      <w:r>
        <w:rPr>
          <w:szCs w:val="24"/>
        </w:rPr>
        <w:t>8</w:t>
      </w:r>
      <w:r w:rsidRPr="00E53250">
        <w:rPr>
          <w:szCs w:val="24"/>
        </w:rPr>
        <w:t>.0</w:t>
      </w:r>
      <w:r>
        <w:rPr>
          <w:szCs w:val="24"/>
        </w:rPr>
        <w:t>5</w:t>
      </w:r>
      <w:r w:rsidRPr="00E53250">
        <w:rPr>
          <w:szCs w:val="24"/>
        </w:rPr>
        <w:t>.20</w:t>
      </w:r>
      <w:r>
        <w:rPr>
          <w:szCs w:val="24"/>
        </w:rPr>
        <w:t>2</w:t>
      </w:r>
      <w:r w:rsidRPr="00E53250">
        <w:rPr>
          <w:szCs w:val="24"/>
        </w:rPr>
        <w:t xml:space="preserve">0 года № </w:t>
      </w:r>
      <w:r>
        <w:rPr>
          <w:szCs w:val="24"/>
        </w:rPr>
        <w:t>646</w:t>
      </w:r>
      <w:r w:rsidRPr="00E53250">
        <w:rPr>
          <w:szCs w:val="24"/>
        </w:rPr>
        <w:t xml:space="preserve"> «</w:t>
      </w:r>
      <w:r>
        <w:rPr>
          <w:szCs w:val="24"/>
          <w:shd w:val="clear" w:color="auto" w:fill="FFFFFF"/>
        </w:rPr>
        <w:t xml:space="preserve">Об утверждении Стратегии социально-экономического развития </w:t>
      </w:r>
      <w:r w:rsidRPr="00E53250">
        <w:rPr>
          <w:szCs w:val="24"/>
          <w:shd w:val="clear" w:color="auto" w:fill="FFFFFF"/>
        </w:rPr>
        <w:t>муниципального района</w:t>
      </w:r>
      <w:r w:rsidRPr="00E53250">
        <w:rPr>
          <w:szCs w:val="24"/>
        </w:rPr>
        <w:t xml:space="preserve"> Тбилисский район</w:t>
      </w:r>
      <w:r>
        <w:rPr>
          <w:szCs w:val="24"/>
        </w:rPr>
        <w:t xml:space="preserve"> до 2030 года</w:t>
      </w:r>
      <w:r w:rsidRPr="00E53250">
        <w:rPr>
          <w:szCs w:val="24"/>
        </w:rPr>
        <w:t>».</w:t>
      </w:r>
    </w:p>
    <w:p w:rsidR="00762AB4" w:rsidRPr="00246F33" w:rsidRDefault="00762AB4" w:rsidP="004046BB">
      <w:pPr>
        <w:ind w:left="567" w:firstLine="0"/>
        <w:jc w:val="center"/>
        <w:rPr>
          <w:i/>
        </w:rPr>
      </w:pPr>
      <w:r w:rsidRPr="00246F33">
        <w:rPr>
          <w:i/>
        </w:rPr>
        <w:t>Своды правил по проектированию и строительству (СП)</w:t>
      </w:r>
    </w:p>
    <w:p w:rsidR="00762AB4" w:rsidRPr="00246F33" w:rsidRDefault="00C73F0F" w:rsidP="00C73F0F">
      <w:r w:rsidRPr="00246F33">
        <w:t>2</w:t>
      </w:r>
      <w:r w:rsidR="00F37BB6">
        <w:t>3</w:t>
      </w:r>
      <w:r w:rsidR="00762AB4" w:rsidRPr="00246F33">
        <w:t>.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r w:rsidR="00CD513F" w:rsidRPr="00246F33">
        <w:t>) (ред. от 19.12.2019</w:t>
      </w:r>
      <w:r w:rsidR="00762AB4" w:rsidRPr="00246F33">
        <w:t xml:space="preserve">). </w:t>
      </w:r>
    </w:p>
    <w:p w:rsidR="00011630" w:rsidRPr="00246F33" w:rsidRDefault="00011630" w:rsidP="00011630">
      <w:r w:rsidRPr="00246F33">
        <w:t>2</w:t>
      </w:r>
      <w:r w:rsidR="00F37BB6">
        <w:t>4</w:t>
      </w:r>
      <w:r w:rsidRPr="00246F33">
        <w:t>. СП 396.1325800.2018 «Улицы и дороги населенных пунктов. Правила градостроительного проектирования»</w:t>
      </w:r>
      <w:r w:rsidR="00CD513F" w:rsidRPr="00246F33">
        <w:t xml:space="preserve"> (утв. Приказом Минстроя России от 01.08.2018 № 474/пр) (ред. от 24.12.2019)</w:t>
      </w:r>
      <w:r w:rsidRPr="00246F33">
        <w:t>.</w:t>
      </w:r>
    </w:p>
    <w:p w:rsidR="00FA0264" w:rsidRPr="00246F33" w:rsidRDefault="00FA0264" w:rsidP="00FA0264">
      <w:r w:rsidRPr="00246F33">
        <w:t>2</w:t>
      </w:r>
      <w:r w:rsidR="00F37BB6">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FA0264" w:rsidRPr="00246F33" w:rsidRDefault="00FA0264" w:rsidP="00FA0264">
      <w:r w:rsidRPr="00246F33">
        <w:t>2</w:t>
      </w:r>
      <w:r w:rsidR="00F37BB6">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FA0264" w:rsidRPr="00246F33" w:rsidRDefault="00FA0264" w:rsidP="00FA0264">
      <w:r w:rsidRPr="00246F33">
        <w:lastRenderedPageBreak/>
        <w:t>2</w:t>
      </w:r>
      <w:r w:rsidR="00F37BB6">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p>
    <w:p w:rsidR="00FA0264" w:rsidRPr="00246F33" w:rsidRDefault="00FA0264" w:rsidP="00FA0264">
      <w:r w:rsidRPr="00246F33">
        <w:t>2</w:t>
      </w:r>
      <w:r w:rsidR="00F37BB6">
        <w:t>8</w:t>
      </w:r>
      <w:r w:rsidRPr="00246F33">
        <w:t>. СП 131.13330.2020 «Строительная климатология. СНиП 23-01-99*» (утв. и введен в действие Приказом Минстроя России от 24.12.2020 № 859/пр)</w:t>
      </w:r>
    </w:p>
    <w:p w:rsidR="00011630" w:rsidRPr="00246F33" w:rsidRDefault="00F37BB6" w:rsidP="00011630">
      <w:r>
        <w:t>29</w:t>
      </w:r>
      <w:r w:rsidR="00011630" w:rsidRPr="00246F33">
        <w:t>. СП 50.13330.2012 «Тепловая защита зданий. Актуализированная редакция СНиП 23-02-2003»</w:t>
      </w:r>
      <w:r w:rsidR="00FA0264" w:rsidRPr="00246F33">
        <w:t xml:space="preserve"> (утв. Приказом Минрегиона России от 30.06.2012 N 265) (ред. от 14.12.2018)</w:t>
      </w:r>
      <w:r w:rsidR="00011630" w:rsidRPr="00246F33">
        <w:t>.</w:t>
      </w:r>
    </w:p>
    <w:p w:rsidR="00011630" w:rsidRPr="00246F33" w:rsidRDefault="00011630" w:rsidP="00011630">
      <w:r w:rsidRPr="00246F33">
        <w:t>3</w:t>
      </w:r>
      <w:r w:rsidR="00F37BB6">
        <w:t>0</w:t>
      </w:r>
      <w:r w:rsidRPr="00246F33">
        <w:t>. СП 60.13330.20</w:t>
      </w:r>
      <w:r w:rsidR="00797781" w:rsidRPr="00246F33">
        <w:t>20</w:t>
      </w:r>
      <w:r w:rsidRPr="00246F33">
        <w:t xml:space="preserve"> «Отопление, вентиляция и кондиционирование воздуха. Актуализированная редакция СНиП 41-01-2003»</w:t>
      </w:r>
      <w:r w:rsidR="00797781" w:rsidRPr="00246F33">
        <w:t xml:space="preserve"> (утв. и введен в действие Приказом Минстроя России от 30.12.2020 № 921/пр)</w:t>
      </w:r>
      <w:r w:rsidRPr="00246F33">
        <w:t>.</w:t>
      </w:r>
    </w:p>
    <w:p w:rsidR="00011630" w:rsidRPr="00246F33" w:rsidRDefault="00011630" w:rsidP="00011630">
      <w:r w:rsidRPr="00246F33">
        <w:t>3</w:t>
      </w:r>
      <w:r w:rsidR="00F37BB6">
        <w:t>1</w:t>
      </w:r>
      <w:r w:rsidRPr="00246F33">
        <w:t>. СП 373.1325800.2018 «Источники теплоснабжения автономные. Правила проектирования»</w:t>
      </w:r>
      <w:r w:rsidR="00797781" w:rsidRPr="00246F33">
        <w:t xml:space="preserve"> (утв. и введен в действие Приказо</w:t>
      </w:r>
      <w:r w:rsidR="008E09A6" w:rsidRPr="00246F33">
        <w:t>м Минстроя России от 24.05.2018 №</w:t>
      </w:r>
      <w:r w:rsidR="00797781" w:rsidRPr="00246F33">
        <w:t xml:space="preserve"> 310/пр)</w:t>
      </w:r>
      <w:r w:rsidRPr="00246F33">
        <w:t>.</w:t>
      </w:r>
    </w:p>
    <w:p w:rsidR="00011630" w:rsidRPr="00246F33" w:rsidRDefault="00011630" w:rsidP="00011630">
      <w:r w:rsidRPr="00246F33">
        <w:t>3</w:t>
      </w:r>
      <w:r w:rsidR="00F37BB6">
        <w:t>2</w:t>
      </w:r>
      <w:r w:rsidRPr="00246F33">
        <w:t>. СП 30.13330.2016 «Внутренний водопровод и канализация зданий»</w:t>
      </w:r>
      <w:r w:rsidR="00797781" w:rsidRPr="00246F33">
        <w:t xml:space="preserve"> (утв. и введен в действие Приказом Минстроя России от 30.12.2020 </w:t>
      </w:r>
      <w:r w:rsidR="008E09A6" w:rsidRPr="00246F33">
        <w:t>№</w:t>
      </w:r>
      <w:r w:rsidR="00797781" w:rsidRPr="00246F33">
        <w:t xml:space="preserve"> 920/пр)</w:t>
      </w:r>
      <w:r w:rsidRPr="00246F33">
        <w:t>.</w:t>
      </w:r>
    </w:p>
    <w:p w:rsidR="00011630" w:rsidRPr="00246F33" w:rsidRDefault="00011630" w:rsidP="00011630">
      <w:r w:rsidRPr="00246F33">
        <w:t>3</w:t>
      </w:r>
      <w:r w:rsidR="00F37BB6">
        <w:t>3</w:t>
      </w:r>
      <w:r w:rsidRPr="00246F33">
        <w:t>. СП 31.13330.2012 «Водоснабжение. Наружные сети и сооружения. Актуализированная редакция СНиП 2.04.02-84*»</w:t>
      </w:r>
      <w:r w:rsidR="00797781" w:rsidRPr="00246F33">
        <w:t xml:space="preserve">(утв. Приказом Минрегиона России от 29.12.2011 </w:t>
      </w:r>
      <w:r w:rsidR="008E09A6" w:rsidRPr="00246F33">
        <w:t>№</w:t>
      </w:r>
      <w:r w:rsidR="00797781" w:rsidRPr="00246F33">
        <w:t xml:space="preserve"> 635/14) (ред. от 23.12.2019)</w:t>
      </w:r>
      <w:r w:rsidRPr="00246F33">
        <w:t>.</w:t>
      </w:r>
    </w:p>
    <w:p w:rsidR="00011630" w:rsidRPr="00246F33" w:rsidRDefault="00011630" w:rsidP="00011630">
      <w:r w:rsidRPr="00246F33">
        <w:t>3</w:t>
      </w:r>
      <w:r w:rsidR="00F37BB6">
        <w:t>4</w:t>
      </w:r>
      <w:r w:rsidRPr="00246F33">
        <w:t xml:space="preserve">. </w:t>
      </w:r>
      <w:r w:rsidR="00797781" w:rsidRPr="00246F33">
        <w:t>СП 32.13330.2018</w:t>
      </w:r>
      <w:r w:rsidRPr="00246F33">
        <w:t xml:space="preserve"> «Канализация. Наружные сети и сооружения. Актуализированная редакция СНиП 2.04.03-85»</w:t>
      </w:r>
      <w:r w:rsidR="00797781" w:rsidRPr="00246F33">
        <w:t xml:space="preserve"> (утв. и введен в действие Приказом Минстроя России от 25.12.2018 </w:t>
      </w:r>
      <w:r w:rsidR="008E09A6" w:rsidRPr="00246F33">
        <w:t>№</w:t>
      </w:r>
      <w:r w:rsidR="00797781" w:rsidRPr="00246F33">
        <w:t xml:space="preserve"> 860/пр) (ред. от 23.12.2019)</w:t>
      </w:r>
      <w:r w:rsidRPr="00246F33">
        <w:t>.</w:t>
      </w:r>
    </w:p>
    <w:p w:rsidR="00011630" w:rsidRPr="00246F33" w:rsidRDefault="00011630" w:rsidP="00011630">
      <w:r w:rsidRPr="00246F33">
        <w:t>3</w:t>
      </w:r>
      <w:r w:rsidR="00F37BB6">
        <w:t>5</w:t>
      </w:r>
      <w:r w:rsidRPr="00246F33">
        <w:t>. СП 40-102-2000 «Проектирование и монтаж трубопроводов систем водоснабжения и канализации из полимерных материалов. Общие требования»</w:t>
      </w:r>
      <w:r w:rsidR="00797781" w:rsidRPr="00246F33">
        <w:t xml:space="preserve"> (одобрен Постановлением Госстроя РФ от 16.08.2000 </w:t>
      </w:r>
      <w:r w:rsidR="008E09A6" w:rsidRPr="00246F33">
        <w:t>№</w:t>
      </w:r>
      <w:r w:rsidR="00797781" w:rsidRPr="00246F33">
        <w:t xml:space="preserve"> 80)</w:t>
      </w:r>
      <w:r w:rsidRPr="00246F33">
        <w:t>.</w:t>
      </w:r>
    </w:p>
    <w:p w:rsidR="00011630" w:rsidRPr="00246F33" w:rsidRDefault="00832048" w:rsidP="00011630">
      <w:r w:rsidRPr="00246F33">
        <w:t>3</w:t>
      </w:r>
      <w:r w:rsidR="00F37BB6">
        <w:t>6</w:t>
      </w:r>
      <w:r w:rsidRPr="00246F33">
        <w:t xml:space="preserve">. </w:t>
      </w:r>
      <w:r w:rsidR="00011630" w:rsidRPr="00246F33">
        <w:t>СП 8.13130.2009 «Системы противопожарной защиты. Источники наружного противопожарного водоснабжения. Требования пожарной безопасности»</w:t>
      </w:r>
      <w:r w:rsidR="008E09A6" w:rsidRPr="00246F33">
        <w:t xml:space="preserve"> (Приказ МЧС России от 30.03.2020 № 225)</w:t>
      </w:r>
      <w:r w:rsidR="00011630" w:rsidRPr="00246F33">
        <w:t>.</w:t>
      </w:r>
    </w:p>
    <w:p w:rsidR="00011630" w:rsidRPr="00246F33" w:rsidRDefault="00FA0264" w:rsidP="00011630">
      <w:r w:rsidRPr="00246F33">
        <w:t>3</w:t>
      </w:r>
      <w:r w:rsidR="00F37BB6">
        <w:t>7</w:t>
      </w:r>
      <w:r w:rsidR="00832048" w:rsidRPr="00246F33">
        <w:t xml:space="preserve">. </w:t>
      </w:r>
      <w:r w:rsidR="00011630" w:rsidRPr="00246F33">
        <w:t>СП 140.13330.2012 «Городская среда. Правила проектирования для маломобильных групп населения»</w:t>
      </w:r>
      <w:r w:rsidR="008E09A6" w:rsidRPr="00246F33">
        <w:t xml:space="preserve"> (утв. и введен в действие Приказом Госстроя от 27.12.2012 </w:t>
      </w:r>
      <w:r w:rsidR="0046521A" w:rsidRPr="00246F33">
        <w:t>№</w:t>
      </w:r>
      <w:r w:rsidR="008E09A6" w:rsidRPr="00246F33">
        <w:t xml:space="preserve"> 122/ГС) (ред. от 20.10.2016)</w:t>
      </w:r>
      <w:r w:rsidR="00011630" w:rsidRPr="00246F33">
        <w:t>.</w:t>
      </w:r>
    </w:p>
    <w:p w:rsidR="00762AB4" w:rsidRPr="00246F33" w:rsidRDefault="00762AB4" w:rsidP="008E09A6">
      <w:pPr>
        <w:ind w:left="567" w:firstLine="0"/>
        <w:jc w:val="center"/>
        <w:rPr>
          <w:i/>
        </w:rPr>
      </w:pPr>
      <w:r w:rsidRPr="00246F33">
        <w:rPr>
          <w:i/>
        </w:rPr>
        <w:t>Интернет-источники</w:t>
      </w:r>
    </w:p>
    <w:p w:rsidR="00762AB4" w:rsidRPr="00246F33" w:rsidRDefault="008E09A6" w:rsidP="001F28E5">
      <w:r w:rsidRPr="00246F33">
        <w:t>3</w:t>
      </w:r>
      <w:r w:rsidR="00F37BB6">
        <w:t>8</w:t>
      </w:r>
      <w:r w:rsidR="00762AB4" w:rsidRPr="00246F33">
        <w:t xml:space="preserve">. Федеральная государственная информационная система территориального планирования (ФГИС ТП) – </w:t>
      </w:r>
      <w:r w:rsidR="009321D9" w:rsidRPr="00246F33">
        <w:t>https://fgistp.economy.gov.ru</w:t>
      </w:r>
      <w:r w:rsidR="00762AB4" w:rsidRPr="00246F33">
        <w:t xml:space="preserve">. </w:t>
      </w:r>
    </w:p>
    <w:p w:rsidR="00762AB4" w:rsidRPr="00246F33" w:rsidRDefault="00F37BB6" w:rsidP="001F28E5">
      <w:r>
        <w:t>39</w:t>
      </w:r>
      <w:r w:rsidR="00762AB4" w:rsidRPr="00246F33">
        <w:t xml:space="preserve">. Федеральная служба государственной статистики – http://gks.ru.  </w:t>
      </w:r>
    </w:p>
    <w:p w:rsidR="00762AB4" w:rsidRPr="00246F33" w:rsidRDefault="008E09A6" w:rsidP="001F28E5">
      <w:r w:rsidRPr="00246F33">
        <w:t>4</w:t>
      </w:r>
      <w:r w:rsidR="00F37BB6">
        <w:t>0</w:t>
      </w:r>
      <w:r w:rsidR="0070180E">
        <w:t>. Официальный сайт Тбилисского</w:t>
      </w:r>
      <w:r w:rsidR="00883E88" w:rsidRPr="00246F33">
        <w:t xml:space="preserve"> района</w:t>
      </w:r>
      <w:r w:rsidR="00762AB4" w:rsidRPr="00246F33">
        <w:t xml:space="preserve"> –</w:t>
      </w:r>
      <w:r w:rsidR="0070180E" w:rsidRPr="0070180E">
        <w:t xml:space="preserve"> https://www.adm-tbilisskaya.ru</w:t>
      </w:r>
      <w:r w:rsidR="00762AB4" w:rsidRPr="00246F33">
        <w:t xml:space="preserve">. </w:t>
      </w:r>
    </w:p>
    <w:p w:rsidR="007B044A" w:rsidRPr="001A4403" w:rsidRDefault="007B044A" w:rsidP="001A4403">
      <w:pPr>
        <w:ind w:left="567" w:firstLine="0"/>
      </w:pPr>
    </w:p>
    <w:p w:rsidR="00CC4DA0" w:rsidRDefault="00CC4DA0" w:rsidP="00CC4DA0">
      <w:pPr>
        <w:pStyle w:val="20"/>
        <w:pageBreakBefore/>
        <w:numPr>
          <w:ilvl w:val="0"/>
          <w:numId w:val="0"/>
        </w:numPr>
        <w:ind w:left="1072"/>
        <w:jc w:val="right"/>
      </w:pPr>
      <w:bookmarkStart w:id="25" w:name="_Toc102874264"/>
      <w:r>
        <w:lastRenderedPageBreak/>
        <w:t>Приложение 3</w:t>
      </w:r>
      <w:bookmarkEnd w:id="25"/>
    </w:p>
    <w:p w:rsidR="00A25B8E" w:rsidRPr="000316B4" w:rsidRDefault="00A25B8E" w:rsidP="000316B4">
      <w:pPr>
        <w:jc w:val="center"/>
        <w:rPr>
          <w:b/>
        </w:rPr>
      </w:pPr>
      <w:r w:rsidRPr="000316B4">
        <w:rPr>
          <w:b/>
        </w:rPr>
        <w:t>Плотность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430"/>
        <w:gridCol w:w="765"/>
        <w:gridCol w:w="765"/>
        <w:gridCol w:w="765"/>
        <w:gridCol w:w="766"/>
        <w:gridCol w:w="765"/>
        <w:gridCol w:w="765"/>
        <w:gridCol w:w="765"/>
        <w:gridCol w:w="766"/>
      </w:tblGrid>
      <w:tr w:rsidR="00A25B8E" w:rsidRPr="00A25B8E" w:rsidTr="00526C8B">
        <w:tc>
          <w:tcPr>
            <w:tcW w:w="3430" w:type="dxa"/>
            <w:vMerge w:val="restart"/>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Тип дома</w:t>
            </w:r>
          </w:p>
        </w:tc>
        <w:tc>
          <w:tcPr>
            <w:tcW w:w="6122" w:type="dxa"/>
            <w:gridSpan w:val="8"/>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Плотность населения (чел./га) при среднем размере семьи (чел.)</w:t>
            </w:r>
          </w:p>
        </w:tc>
      </w:tr>
      <w:tr w:rsidR="00A25B8E" w:rsidRPr="00A25B8E" w:rsidTr="00526C8B">
        <w:tc>
          <w:tcPr>
            <w:tcW w:w="3430" w:type="dxa"/>
            <w:vMerge/>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2,5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3,0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3,5</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4,0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4,5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5,0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5,5</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b/>
                <w:sz w:val="20"/>
                <w:szCs w:val="20"/>
              </w:rPr>
            </w:pPr>
            <w:r w:rsidRPr="00A25B8E">
              <w:rPr>
                <w:b/>
                <w:sz w:val="20"/>
                <w:szCs w:val="20"/>
              </w:rPr>
              <w:t>6,0</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Усадебный с приквартирными участками (кв. м):</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2000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12</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14</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16</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18</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22</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24</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1500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13</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17</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22</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27</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30</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1200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17</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21</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23</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28</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32</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33</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37</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1000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24</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28</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32</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38</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44</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800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33</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38</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42</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45</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50</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600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33</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40</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41</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44</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48</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50</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60</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400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44</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45</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50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54</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56</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65</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Секционный с числом этажей:</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2</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130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3</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150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r>
      <w:tr w:rsidR="00A25B8E" w:rsidRPr="00A25B8E" w:rsidTr="00526C8B">
        <w:tc>
          <w:tcPr>
            <w:tcW w:w="3430"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4</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170</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5"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c>
          <w:tcPr>
            <w:tcW w:w="766" w:type="dxa"/>
            <w:shd w:val="clear" w:color="auto" w:fill="auto"/>
            <w:tcMar>
              <w:top w:w="0" w:type="dxa"/>
              <w:left w:w="28" w:type="dxa"/>
              <w:bottom w:w="0" w:type="dxa"/>
              <w:right w:w="28" w:type="dxa"/>
            </w:tcMar>
            <w:vAlign w:val="center"/>
            <w:hideMark/>
          </w:tcPr>
          <w:p w:rsidR="00A25B8E" w:rsidRPr="00A25B8E" w:rsidRDefault="00A25B8E" w:rsidP="00A25B8E">
            <w:pPr>
              <w:spacing w:line="240" w:lineRule="auto"/>
              <w:ind w:firstLine="0"/>
              <w:jc w:val="center"/>
              <w:rPr>
                <w:sz w:val="20"/>
                <w:szCs w:val="20"/>
              </w:rPr>
            </w:pPr>
            <w:r w:rsidRPr="00A25B8E">
              <w:rPr>
                <w:sz w:val="20"/>
                <w:szCs w:val="20"/>
              </w:rPr>
              <w:t>-</w:t>
            </w:r>
          </w:p>
        </w:tc>
      </w:tr>
    </w:tbl>
    <w:p w:rsidR="00A25B8E" w:rsidRDefault="00A25B8E" w:rsidP="001A4403">
      <w:pPr>
        <w:ind w:left="567" w:firstLine="0"/>
      </w:pPr>
    </w:p>
    <w:p w:rsidR="00A25B8E" w:rsidRDefault="00A25B8E" w:rsidP="00A25B8E"/>
    <w:p w:rsidR="000316B4" w:rsidRDefault="00A25B8E" w:rsidP="000316B4">
      <w:pPr>
        <w:pStyle w:val="20"/>
        <w:pageBreakBefore/>
        <w:numPr>
          <w:ilvl w:val="0"/>
          <w:numId w:val="0"/>
        </w:numPr>
        <w:ind w:left="1072"/>
        <w:jc w:val="right"/>
      </w:pPr>
      <w:bookmarkStart w:id="26" w:name="_Toc102874265"/>
      <w:r w:rsidRPr="00246F33">
        <w:lastRenderedPageBreak/>
        <w:t xml:space="preserve">Приложение </w:t>
      </w:r>
      <w:r>
        <w:t>4</w:t>
      </w:r>
      <w:bookmarkEnd w:id="26"/>
    </w:p>
    <w:p w:rsidR="00A25B8E" w:rsidRPr="006C761B" w:rsidRDefault="006C761B" w:rsidP="006C761B">
      <w:pPr>
        <w:jc w:val="center"/>
        <w:rPr>
          <w:b/>
        </w:rPr>
      </w:pPr>
      <w:r w:rsidRPr="006C761B">
        <w:rPr>
          <w:b/>
        </w:rPr>
        <w:t>Основные расчетные параметры уличной сети в пределах сельского населенного пункта и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772"/>
        <w:gridCol w:w="1663"/>
        <w:gridCol w:w="1663"/>
        <w:gridCol w:w="1585"/>
        <w:gridCol w:w="1843"/>
      </w:tblGrid>
      <w:tr w:rsidR="004C659E" w:rsidRPr="004C659E" w:rsidTr="00DE5852">
        <w:tc>
          <w:tcPr>
            <w:tcW w:w="2772"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b/>
                <w:color w:val="000000" w:themeColor="text1"/>
                <w:sz w:val="20"/>
                <w:szCs w:val="20"/>
              </w:rPr>
            </w:pPr>
            <w:r w:rsidRPr="004C659E">
              <w:rPr>
                <w:b/>
                <w:color w:val="000000" w:themeColor="text1"/>
                <w:sz w:val="20"/>
                <w:szCs w:val="20"/>
              </w:rPr>
              <w:t>Категория сельских улиц и дорог</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b/>
                <w:color w:val="000000" w:themeColor="text1"/>
                <w:sz w:val="20"/>
                <w:szCs w:val="20"/>
              </w:rPr>
            </w:pPr>
            <w:r w:rsidRPr="004C659E">
              <w:rPr>
                <w:b/>
                <w:color w:val="000000" w:themeColor="text1"/>
                <w:sz w:val="20"/>
                <w:szCs w:val="20"/>
              </w:rPr>
              <w:t>Расчетная скорость движения, км/ч</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b/>
                <w:color w:val="000000" w:themeColor="text1"/>
                <w:sz w:val="20"/>
                <w:szCs w:val="20"/>
              </w:rPr>
            </w:pPr>
            <w:r w:rsidRPr="004C659E">
              <w:rPr>
                <w:b/>
                <w:color w:val="000000" w:themeColor="text1"/>
                <w:sz w:val="20"/>
                <w:szCs w:val="20"/>
              </w:rPr>
              <w:t>Ширина полосы движения, м</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b/>
                <w:color w:val="000000" w:themeColor="text1"/>
                <w:sz w:val="20"/>
                <w:szCs w:val="20"/>
              </w:rPr>
            </w:pPr>
            <w:r w:rsidRPr="004C659E">
              <w:rPr>
                <w:b/>
                <w:color w:val="000000" w:themeColor="text1"/>
                <w:sz w:val="20"/>
                <w:szCs w:val="20"/>
              </w:rPr>
              <w:t>Число полос движения</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b/>
                <w:color w:val="000000" w:themeColor="text1"/>
                <w:sz w:val="20"/>
                <w:szCs w:val="20"/>
              </w:rPr>
            </w:pPr>
            <w:r w:rsidRPr="004C659E">
              <w:rPr>
                <w:b/>
                <w:color w:val="000000" w:themeColor="text1"/>
                <w:sz w:val="20"/>
                <w:szCs w:val="20"/>
              </w:rPr>
              <w:t>Ширина пешеходной части тротуара, м</w:t>
            </w: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Поселковая дорога</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60</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3,5</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w:t>
            </w: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Главная улица</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40</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3,5</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2 - 3</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1,5 - 2,25</w:t>
            </w: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Улица в жилой застройке:</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spacing w:line="240" w:lineRule="auto"/>
              <w:ind w:firstLine="0"/>
              <w:jc w:val="center"/>
              <w:rPr>
                <w:color w:val="000000" w:themeColor="text1"/>
                <w:sz w:val="20"/>
                <w:szCs w:val="20"/>
              </w:rPr>
            </w:pP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spacing w:line="240" w:lineRule="auto"/>
              <w:ind w:firstLine="0"/>
              <w:jc w:val="center"/>
              <w:rPr>
                <w:color w:val="000000" w:themeColor="text1"/>
                <w:sz w:val="20"/>
                <w:szCs w:val="20"/>
              </w:rPr>
            </w:pP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spacing w:line="240" w:lineRule="auto"/>
              <w:ind w:firstLine="0"/>
              <w:jc w:val="center"/>
              <w:rPr>
                <w:color w:val="000000" w:themeColor="text1"/>
                <w:sz w:val="20"/>
                <w:szCs w:val="20"/>
              </w:rPr>
            </w:pP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spacing w:line="240" w:lineRule="auto"/>
              <w:ind w:firstLine="0"/>
              <w:jc w:val="center"/>
              <w:rPr>
                <w:color w:val="000000" w:themeColor="text1"/>
                <w:sz w:val="20"/>
                <w:szCs w:val="20"/>
              </w:rPr>
            </w:pP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Основная</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40</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3,0</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1,0 - 1,5</w:t>
            </w: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Второстепенная</w:t>
            </w:r>
            <w:r w:rsidR="00321643" w:rsidRPr="004C659E">
              <w:rPr>
                <w:color w:val="000000" w:themeColor="text1"/>
                <w:sz w:val="20"/>
                <w:szCs w:val="20"/>
              </w:rPr>
              <w:t>(переулок)</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30</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2,75</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1,0</w:t>
            </w: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Проезд</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20</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2,75 - 3,0</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1</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0 - 1,0</w:t>
            </w:r>
          </w:p>
        </w:tc>
      </w:tr>
      <w:tr w:rsidR="004C659E" w:rsidRPr="004C659E" w:rsidTr="00DE5852">
        <w:tc>
          <w:tcPr>
            <w:tcW w:w="2772" w:type="dxa"/>
            <w:shd w:val="clear" w:color="auto" w:fill="auto"/>
            <w:tcMar>
              <w:top w:w="0" w:type="dxa"/>
              <w:left w:w="28" w:type="dxa"/>
              <w:bottom w:w="0" w:type="dxa"/>
              <w:right w:w="28" w:type="dxa"/>
            </w:tcMar>
            <w:hideMark/>
          </w:tcPr>
          <w:p w:rsidR="004C659E" w:rsidRPr="004C659E" w:rsidRDefault="004C659E" w:rsidP="004C659E">
            <w:pPr>
              <w:pStyle w:val="formattext"/>
              <w:spacing w:before="0" w:beforeAutospacing="0" w:after="0" w:afterAutospacing="0"/>
              <w:textAlignment w:val="baseline"/>
              <w:rPr>
                <w:color w:val="000000" w:themeColor="text1"/>
                <w:sz w:val="20"/>
                <w:szCs w:val="20"/>
              </w:rPr>
            </w:pPr>
            <w:r w:rsidRPr="004C659E">
              <w:rPr>
                <w:color w:val="000000" w:themeColor="text1"/>
                <w:sz w:val="20"/>
                <w:szCs w:val="20"/>
              </w:rPr>
              <w:t>Хозяйственный проезд, скотопрогон</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30</w:t>
            </w:r>
          </w:p>
        </w:tc>
        <w:tc>
          <w:tcPr>
            <w:tcW w:w="1663"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4,5</w:t>
            </w:r>
          </w:p>
        </w:tc>
        <w:tc>
          <w:tcPr>
            <w:tcW w:w="1585" w:type="dxa"/>
            <w:shd w:val="clear" w:color="auto" w:fill="auto"/>
            <w:tcMar>
              <w:top w:w="0" w:type="dxa"/>
              <w:left w:w="28" w:type="dxa"/>
              <w:bottom w:w="0" w:type="dxa"/>
              <w:right w:w="28" w:type="dxa"/>
            </w:tcMar>
            <w:vAlign w:val="center"/>
            <w:hideMark/>
          </w:tcPr>
          <w:p w:rsidR="004C659E" w:rsidRPr="004C659E" w:rsidRDefault="004C659E" w:rsidP="004C659E">
            <w:pPr>
              <w:pStyle w:val="formattext"/>
              <w:spacing w:before="0" w:beforeAutospacing="0" w:after="0" w:afterAutospacing="0"/>
              <w:jc w:val="center"/>
              <w:textAlignment w:val="baseline"/>
              <w:rPr>
                <w:color w:val="000000" w:themeColor="text1"/>
                <w:sz w:val="20"/>
                <w:szCs w:val="20"/>
              </w:rPr>
            </w:pPr>
            <w:r w:rsidRPr="004C659E">
              <w:rPr>
                <w:color w:val="000000" w:themeColor="text1"/>
                <w:sz w:val="20"/>
                <w:szCs w:val="20"/>
              </w:rPr>
              <w:t>1</w:t>
            </w:r>
          </w:p>
        </w:tc>
        <w:tc>
          <w:tcPr>
            <w:tcW w:w="1843" w:type="dxa"/>
            <w:shd w:val="clear" w:color="auto" w:fill="auto"/>
            <w:tcMar>
              <w:top w:w="0" w:type="dxa"/>
              <w:left w:w="28" w:type="dxa"/>
              <w:bottom w:w="0" w:type="dxa"/>
              <w:right w:w="28" w:type="dxa"/>
            </w:tcMar>
            <w:vAlign w:val="center"/>
            <w:hideMark/>
          </w:tcPr>
          <w:p w:rsidR="004C659E" w:rsidRPr="004C659E" w:rsidRDefault="004C659E" w:rsidP="004C659E">
            <w:pPr>
              <w:spacing w:line="240" w:lineRule="auto"/>
              <w:ind w:firstLine="0"/>
              <w:jc w:val="center"/>
              <w:rPr>
                <w:color w:val="000000" w:themeColor="text1"/>
                <w:sz w:val="20"/>
                <w:szCs w:val="20"/>
              </w:rPr>
            </w:pPr>
            <w:r>
              <w:rPr>
                <w:color w:val="000000" w:themeColor="text1"/>
                <w:sz w:val="20"/>
                <w:szCs w:val="20"/>
              </w:rPr>
              <w:t>-</w:t>
            </w:r>
          </w:p>
        </w:tc>
      </w:tr>
    </w:tbl>
    <w:p w:rsidR="00BB6560" w:rsidRDefault="00526C8B" w:rsidP="00BB6560">
      <w:pPr>
        <w:pStyle w:val="20"/>
        <w:pageBreakBefore/>
        <w:numPr>
          <w:ilvl w:val="0"/>
          <w:numId w:val="0"/>
        </w:numPr>
        <w:ind w:left="1072"/>
        <w:jc w:val="right"/>
      </w:pPr>
      <w:bookmarkStart w:id="27" w:name="_Toc102874266"/>
      <w:r w:rsidRPr="00246F33">
        <w:lastRenderedPageBreak/>
        <w:t xml:space="preserve">Приложение </w:t>
      </w:r>
      <w:r w:rsidR="00B751F9">
        <w:t>5</w:t>
      </w:r>
      <w:bookmarkEnd w:id="27"/>
    </w:p>
    <w:p w:rsidR="00526C8B" w:rsidRDefault="00526C8B" w:rsidP="00BB6560">
      <w:pPr>
        <w:jc w:val="center"/>
        <w:rPr>
          <w:b/>
        </w:rPr>
      </w:pPr>
      <w:r w:rsidRPr="00BB6560">
        <w:rPr>
          <w:b/>
        </w:rPr>
        <w:t>Обеспеченность населения временными и гостевыми стоянками (парковками)</w:t>
      </w:r>
    </w:p>
    <w:tbl>
      <w:tblPr>
        <w:tblW w:w="0" w:type="auto"/>
        <w:tblCellMar>
          <w:left w:w="0" w:type="dxa"/>
          <w:right w:w="0" w:type="dxa"/>
        </w:tblCellMar>
        <w:tblLook w:val="04A0"/>
      </w:tblPr>
      <w:tblGrid>
        <w:gridCol w:w="3881"/>
        <w:gridCol w:w="2587"/>
        <w:gridCol w:w="2957"/>
      </w:tblGrid>
      <w:tr w:rsidR="00DE09ED" w:rsidRPr="00DE09ED" w:rsidTr="00DE09ED">
        <w:trPr>
          <w:tblHeader/>
        </w:trPr>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b/>
                <w:sz w:val="20"/>
                <w:szCs w:val="20"/>
              </w:rPr>
            </w:pPr>
            <w:r w:rsidRPr="00DE09ED">
              <w:rPr>
                <w:b/>
                <w:sz w:val="20"/>
                <w:szCs w:val="20"/>
              </w:rPr>
              <w:t>Рекреационные территории, объекты отдыха, здания и сооружения</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b/>
                <w:sz w:val="20"/>
                <w:szCs w:val="20"/>
              </w:rPr>
            </w:pPr>
            <w:r w:rsidRPr="00DE09ED">
              <w:rPr>
                <w:b/>
                <w:sz w:val="20"/>
                <w:szCs w:val="20"/>
              </w:rPr>
              <w:t>Расчетная единица</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b/>
                <w:sz w:val="20"/>
                <w:szCs w:val="20"/>
              </w:rPr>
            </w:pPr>
            <w:r w:rsidRPr="00DE09ED">
              <w:rPr>
                <w:b/>
                <w:sz w:val="20"/>
                <w:szCs w:val="20"/>
              </w:rPr>
              <w:t>количество машино-мест (парковочных мест) на расчетную единицу</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Здания и сооружения</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100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Коммерческо-деловые центры, офисные здания и помещения, страховые компании, научные и проектные организации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60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Промышленные предприятия</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6 - 8 работающих в двух смежных сменах</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Здания и комплексы многофункциональные</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Принимать отдельно для каждого функционального объекта в составе МФЦ</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Образовательные учреждения</w:t>
            </w:r>
          </w:p>
        </w:tc>
      </w:tr>
      <w:tr w:rsidR="00DE09ED" w:rsidRPr="00DE09ED" w:rsidTr="00175C99">
        <w:tc>
          <w:tcPr>
            <w:tcW w:w="3881"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Дошкольные образовательные организации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 объект</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Не менее 7</w:t>
            </w:r>
          </w:p>
        </w:tc>
      </w:tr>
      <w:tr w:rsidR="00DE09ED" w:rsidRPr="00DE09ED" w:rsidTr="00175C99">
        <w:tc>
          <w:tcPr>
            <w:tcW w:w="3881"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100 детей</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Не менее 5 для единовременной высадки</w:t>
            </w:r>
          </w:p>
        </w:tc>
      </w:tr>
      <w:tr w:rsidR="00DE09ED" w:rsidRPr="00DE09ED" w:rsidTr="00175C99">
        <w:tc>
          <w:tcPr>
            <w:tcW w:w="3881"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Общеобразовательные организации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 объект</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Не менее 8</w:t>
            </w:r>
          </w:p>
        </w:tc>
      </w:tr>
      <w:tr w:rsidR="00DE09ED" w:rsidRPr="00DE09ED" w:rsidTr="00175C99">
        <w:tc>
          <w:tcPr>
            <w:tcW w:w="3881"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1000 обучающихся</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Не менее 15 для единовременной высадки</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Высшие и средние специальные учебные заведения</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140</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Медицинские организации</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Больницы</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Принимать в соответствии с заданием на проектирование</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Поликлиники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Принимать в соответствии с заданием на проектирование</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Спортивные объекты</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Спортивные объекты с местами для зрителей</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25 мест для зрителей</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p w:rsidR="00DE09ED" w:rsidRPr="00DE09ED" w:rsidRDefault="00DE09ED" w:rsidP="00DE09ED">
            <w:pPr>
              <w:spacing w:line="240" w:lineRule="auto"/>
              <w:ind w:firstLine="0"/>
              <w:jc w:val="center"/>
              <w:rPr>
                <w:sz w:val="20"/>
                <w:szCs w:val="20"/>
              </w:rPr>
            </w:pPr>
            <w:r w:rsidRPr="00DE09ED">
              <w:rPr>
                <w:sz w:val="20"/>
                <w:szCs w:val="20"/>
              </w:rPr>
              <w:t>+25 машино-мест на 100 работающих</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Спортивные тренировочные залы, спортклубы, спорткомплексы (теннис, конный спорт, горнолыжные центры)</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35 м</w:t>
            </w:r>
            <w:r w:rsidRPr="00DE09ED">
              <w:rPr>
                <w:sz w:val="20"/>
                <w:szCs w:val="20"/>
                <w:vertAlign w:val="superscript"/>
              </w:rPr>
              <w:t>2</w:t>
            </w:r>
            <w:r w:rsidRPr="00DE09ED">
              <w:rPr>
                <w:sz w:val="20"/>
                <w:szCs w:val="20"/>
              </w:rPr>
              <w:t xml:space="preserve"> общей площади до 1000 м</w:t>
            </w:r>
            <w:r w:rsidRPr="00DE09ED">
              <w:rPr>
                <w:sz w:val="20"/>
                <w:szCs w:val="20"/>
                <w:vertAlign w:val="superscript"/>
              </w:rPr>
              <w:t>2</w:t>
            </w:r>
            <w:r w:rsidRPr="00DE09ED">
              <w:rPr>
                <w:sz w:val="20"/>
                <w:szCs w:val="20"/>
              </w:rPr>
              <w:t>/50 м</w:t>
            </w:r>
            <w:r w:rsidRPr="00DE09ED">
              <w:rPr>
                <w:sz w:val="20"/>
                <w:szCs w:val="20"/>
                <w:vertAlign w:val="superscript"/>
              </w:rPr>
              <w:t>2</w:t>
            </w:r>
            <w:r w:rsidRPr="00DE09ED">
              <w:rPr>
                <w:sz w:val="20"/>
                <w:szCs w:val="20"/>
              </w:rPr>
              <w:t xml:space="preserve"> общей площади более 1000 м</w:t>
            </w:r>
            <w:r w:rsidRPr="00DE09ED">
              <w:rPr>
                <w:sz w:val="20"/>
                <w:szCs w:val="20"/>
                <w:vertAlign w:val="superscript"/>
              </w:rPr>
              <w:t>2</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p w:rsidR="00DE09ED" w:rsidRPr="00DE09ED" w:rsidRDefault="00DE09ED" w:rsidP="00DE09ED">
            <w:pPr>
              <w:spacing w:line="240" w:lineRule="auto"/>
              <w:ind w:firstLine="0"/>
              <w:jc w:val="center"/>
              <w:rPr>
                <w:sz w:val="20"/>
                <w:szCs w:val="20"/>
              </w:rPr>
            </w:pPr>
            <w:r w:rsidRPr="00DE09ED">
              <w:rPr>
                <w:sz w:val="20"/>
                <w:szCs w:val="20"/>
              </w:rPr>
              <w:t>Но не менее 25 машино-мест мест на объект</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Учреждения культуры</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Театры, цирки, кинотеатры, концертные залы, музеи, выставки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По заданию на проектирование</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Дома культуры, клубы, танцевальные залы</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6 единовременных посетителей</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Парки культуры и отдыха</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100 единовременных посетителей</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20</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Торговые объекты</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Магазины-склады (мелкооптовой и розничной торговли)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35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40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 м</w:t>
            </w:r>
            <w:r w:rsidRPr="00DE09ED">
              <w:rPr>
                <w:sz w:val="20"/>
                <w:szCs w:val="20"/>
                <w:vertAlign w:val="superscript"/>
              </w:rPr>
              <w:t>2</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70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Рынки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50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Объекты общественного питания</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Рестораны и кафе, клубы</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5 посадочных мест</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Объекты гостиничного размещения</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Гостиницы до 1000 м</w:t>
            </w:r>
            <w:r w:rsidRPr="00DE09ED">
              <w:rPr>
                <w:sz w:val="20"/>
                <w:szCs w:val="20"/>
                <w:vertAlign w:val="superscript"/>
              </w:rPr>
              <w:t>2</w:t>
            </w:r>
            <w:r w:rsidRPr="00DE09ED">
              <w:rPr>
                <w:sz w:val="20"/>
                <w:szCs w:val="20"/>
              </w:rPr>
              <w:t xml:space="preserve"> общей площади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150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Гостиницы свыше 1000 м</w:t>
            </w:r>
            <w:r w:rsidRPr="00DE09ED">
              <w:rPr>
                <w:sz w:val="20"/>
                <w:szCs w:val="20"/>
                <w:vertAlign w:val="superscript"/>
              </w:rPr>
              <w:t>2</w:t>
            </w:r>
            <w:r w:rsidRPr="00DE09ED">
              <w:rPr>
                <w:sz w:val="20"/>
                <w:szCs w:val="20"/>
              </w:rPr>
              <w:t xml:space="preserve"> общей площади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250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p w:rsidR="00DE09ED" w:rsidRPr="00DE09ED" w:rsidRDefault="00DE09ED" w:rsidP="00DE09ED">
            <w:pPr>
              <w:spacing w:line="240" w:lineRule="auto"/>
              <w:ind w:firstLine="0"/>
              <w:jc w:val="center"/>
              <w:rPr>
                <w:sz w:val="20"/>
                <w:szCs w:val="20"/>
              </w:rPr>
            </w:pPr>
            <w:r w:rsidRPr="00DE09ED">
              <w:rPr>
                <w:sz w:val="20"/>
                <w:szCs w:val="20"/>
              </w:rPr>
              <w:t>Но не менее 6</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Объекты коммунально-бытового обслуживания</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Объекты бытового обслуживания (ателье, химчистки, прачечные, мастерские)</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30 м</w:t>
            </w:r>
            <w:r w:rsidRPr="00DE09ED">
              <w:rPr>
                <w:sz w:val="20"/>
                <w:szCs w:val="20"/>
                <w:vertAlign w:val="superscript"/>
              </w:rPr>
              <w:t>2</w:t>
            </w:r>
            <w:r w:rsidRPr="00DE09ED">
              <w:rPr>
                <w:sz w:val="20"/>
                <w:szCs w:val="20"/>
              </w:rPr>
              <w:t xml:space="preserve"> общей площади</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p w:rsidR="00DE09ED" w:rsidRPr="00DE09ED" w:rsidRDefault="00DE09ED" w:rsidP="00DE09ED">
            <w:pPr>
              <w:spacing w:line="240" w:lineRule="auto"/>
              <w:ind w:firstLine="0"/>
              <w:jc w:val="center"/>
              <w:rPr>
                <w:sz w:val="20"/>
                <w:szCs w:val="20"/>
              </w:rPr>
            </w:pPr>
            <w:r w:rsidRPr="00DE09ED">
              <w:rPr>
                <w:sz w:val="20"/>
                <w:szCs w:val="20"/>
              </w:rPr>
              <w:t>Но не менее 1</w:t>
            </w:r>
          </w:p>
        </w:tc>
      </w:tr>
      <w:tr w:rsidR="00DE09ED" w:rsidRPr="00DE09ED" w:rsidTr="00DE09ED">
        <w:tc>
          <w:tcPr>
            <w:tcW w:w="942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Вокзалы</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Вокзалы всех видов транспорта, в том числе аэропорты, речные вокзалы</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По заданию на проектирование</w:t>
            </w:r>
          </w:p>
        </w:tc>
      </w:tr>
      <w:tr w:rsidR="00DE09ED" w:rsidRPr="00DE09ED" w:rsidTr="00DE09ED">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Станции технического обслуживания, автомойки</w:t>
            </w:r>
          </w:p>
        </w:tc>
        <w:tc>
          <w:tcPr>
            <w:tcW w:w="258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 бокс</w:t>
            </w:r>
          </w:p>
        </w:tc>
        <w:tc>
          <w:tcPr>
            <w:tcW w:w="295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DE09ED" w:rsidRPr="00DE09ED" w:rsidRDefault="00DE09ED" w:rsidP="00DE09ED">
            <w:pPr>
              <w:spacing w:line="240" w:lineRule="auto"/>
              <w:ind w:firstLine="0"/>
              <w:jc w:val="center"/>
              <w:rPr>
                <w:sz w:val="20"/>
                <w:szCs w:val="20"/>
              </w:rPr>
            </w:pPr>
            <w:r w:rsidRPr="00DE09ED">
              <w:rPr>
                <w:sz w:val="20"/>
                <w:szCs w:val="20"/>
              </w:rPr>
              <w:t>1</w:t>
            </w:r>
          </w:p>
        </w:tc>
      </w:tr>
    </w:tbl>
    <w:p w:rsidR="00DE09ED" w:rsidRPr="00DE09ED" w:rsidRDefault="00DE09ED" w:rsidP="00DE09ED"/>
    <w:p w:rsidR="00DE09ED" w:rsidRPr="00DE09ED" w:rsidRDefault="00DE09ED" w:rsidP="00DE09ED">
      <w:r w:rsidRPr="00DE09ED">
        <w:t>Примечания:</w:t>
      </w:r>
    </w:p>
    <w:p w:rsidR="00DE09ED" w:rsidRPr="00DE09ED" w:rsidRDefault="00DE09ED" w:rsidP="00DE09ED">
      <w:r w:rsidRPr="00DE09ED">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DE09ED" w:rsidRPr="00DE09ED" w:rsidRDefault="00DE09ED" w:rsidP="00DE09ED">
      <w:r w:rsidRPr="00DE09ED">
        <w:t>2)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DE09ED" w:rsidRPr="00DE09ED" w:rsidRDefault="00DE09ED" w:rsidP="00DE09ED">
      <w:r w:rsidRPr="00DE09ED">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DE09ED" w:rsidRPr="00DE09ED" w:rsidRDefault="00DE09ED" w:rsidP="00DE09ED">
      <w:r w:rsidRPr="00DE09ED">
        <w:t>4) При расчете общей площади не учитывается площадь встроенно-пристроенных гаражей-стоянок и неотапливаемых помещений.</w:t>
      </w:r>
    </w:p>
    <w:p w:rsidR="00DE09ED" w:rsidRPr="00DE09ED" w:rsidRDefault="00DE09ED" w:rsidP="00DE09ED">
      <w:r w:rsidRPr="00DE09ED">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DE09ED" w:rsidRPr="00DE09ED" w:rsidRDefault="00DE09ED" w:rsidP="00DE09ED">
      <w:r w:rsidRPr="00DE09ED">
        <w:t>6) Допускаются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DE09ED" w:rsidRPr="00DE09ED" w:rsidRDefault="00DE09ED" w:rsidP="00DE09ED">
      <w:r w:rsidRPr="00DE09ED">
        <w:t>7) Для гостиниц и мотелей следует предусматривать стоянки для легковых автомобилей обслуживающего персонала не менее 10% числа работающих.</w:t>
      </w:r>
    </w:p>
    <w:p w:rsidR="00DE09ED" w:rsidRPr="00DE09ED" w:rsidRDefault="00DE09ED" w:rsidP="00DE09ED">
      <w:r w:rsidRPr="00DE09ED">
        <w:t xml:space="preserve">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w:t>
      </w:r>
      <w:r w:rsidRPr="00DE09ED">
        <w:lastRenderedPageBreak/>
        <w:t>для временного хранения автомобилей в соответствии с требованиями настоящих Нормативов.</w:t>
      </w:r>
    </w:p>
    <w:p w:rsidR="00DE09ED" w:rsidRPr="00DE09ED" w:rsidRDefault="00DE09ED" w:rsidP="00DE09ED">
      <w:r w:rsidRPr="00DE09ED">
        <w:t>9)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метра, с целью организации прохода и островка безопасности.</w:t>
      </w:r>
    </w:p>
    <w:p w:rsidR="00FA7B14" w:rsidRDefault="00FA7B14"/>
    <w:p w:rsidR="00FA7B14" w:rsidRDefault="00FA7B14" w:rsidP="006608D6">
      <w:pPr>
        <w:pStyle w:val="20"/>
        <w:pageBreakBefore/>
        <w:numPr>
          <w:ilvl w:val="0"/>
          <w:numId w:val="0"/>
        </w:numPr>
        <w:ind w:left="1072"/>
        <w:jc w:val="right"/>
      </w:pPr>
      <w:bookmarkStart w:id="28" w:name="_Toc102874267"/>
      <w:r w:rsidRPr="00246F33">
        <w:lastRenderedPageBreak/>
        <w:t xml:space="preserve">Приложение </w:t>
      </w:r>
      <w:r>
        <w:t>6</w:t>
      </w:r>
      <w:bookmarkEnd w:id="28"/>
    </w:p>
    <w:p w:rsidR="00175C99" w:rsidRPr="00175C99" w:rsidRDefault="00175C99" w:rsidP="00175C99">
      <w:pPr>
        <w:ind w:firstLine="0"/>
        <w:jc w:val="center"/>
        <w:rPr>
          <w:b/>
        </w:rPr>
      </w:pPr>
      <w:r w:rsidRPr="00175C99">
        <w:rPr>
          <w:b/>
        </w:rPr>
        <w:t>Противопожарные расстояния между зданиями и сооружениями</w:t>
      </w:r>
    </w:p>
    <w:tbl>
      <w:tblPr>
        <w:tblW w:w="9496" w:type="dxa"/>
        <w:tblInd w:w="149" w:type="dxa"/>
        <w:tblLayout w:type="fixed"/>
        <w:tblCellMar>
          <w:left w:w="0" w:type="dxa"/>
          <w:right w:w="0" w:type="dxa"/>
        </w:tblCellMar>
        <w:tblLook w:val="04A0"/>
      </w:tblPr>
      <w:tblGrid>
        <w:gridCol w:w="2400"/>
        <w:gridCol w:w="1569"/>
        <w:gridCol w:w="1381"/>
        <w:gridCol w:w="1382"/>
        <w:gridCol w:w="1382"/>
        <w:gridCol w:w="1382"/>
      </w:tblGrid>
      <w:tr w:rsidR="00175C99" w:rsidRPr="00175C99" w:rsidTr="00175C99">
        <w:tc>
          <w:tcPr>
            <w:tcW w:w="2400"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Степень огнестойкости здания</w:t>
            </w:r>
          </w:p>
        </w:tc>
        <w:tc>
          <w:tcPr>
            <w:tcW w:w="1569"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Класс конструктивной пожарной опасности</w:t>
            </w:r>
          </w:p>
        </w:tc>
        <w:tc>
          <w:tcPr>
            <w:tcW w:w="552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175C99" w:rsidRPr="00175C99" w:rsidTr="00175C99">
        <w:tc>
          <w:tcPr>
            <w:tcW w:w="2400"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p>
        </w:tc>
        <w:tc>
          <w:tcPr>
            <w:tcW w:w="1569"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I, II, III C0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II, III C1</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IV C0, C1</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b/>
                <w:sz w:val="20"/>
                <w:szCs w:val="20"/>
              </w:rPr>
            </w:pPr>
            <w:r w:rsidRPr="00175C99">
              <w:rPr>
                <w:b/>
                <w:sz w:val="20"/>
                <w:szCs w:val="20"/>
              </w:rPr>
              <w:t>IV, V C2, C3</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Жилые и общественные</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 II, III</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C0</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6</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8</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8</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II, III</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C1</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8</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IV</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C0, C1</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8</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IV, V</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C2, C3</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15</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Производственные и складские</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 II, III</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C0</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10</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II, III</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C1</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IV</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C0, C1</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12</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15</w:t>
            </w:r>
          </w:p>
        </w:tc>
      </w:tr>
      <w:tr w:rsidR="00175C99" w:rsidRPr="00175C99" w:rsidTr="00175C99">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IV, V</w:t>
            </w:r>
          </w:p>
        </w:tc>
        <w:tc>
          <w:tcPr>
            <w:tcW w:w="156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C2, C3</w:t>
            </w:r>
          </w:p>
        </w:tc>
        <w:tc>
          <w:tcPr>
            <w:tcW w:w="1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15</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15</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15</w:t>
            </w:r>
          </w:p>
        </w:tc>
        <w:tc>
          <w:tcPr>
            <w:tcW w:w="138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175C99" w:rsidRPr="00175C99" w:rsidRDefault="00175C99" w:rsidP="00175C99">
            <w:pPr>
              <w:spacing w:line="240" w:lineRule="auto"/>
              <w:ind w:firstLine="0"/>
              <w:jc w:val="center"/>
              <w:rPr>
                <w:sz w:val="20"/>
                <w:szCs w:val="20"/>
              </w:rPr>
            </w:pPr>
            <w:r w:rsidRPr="00175C99">
              <w:rPr>
                <w:sz w:val="20"/>
                <w:szCs w:val="20"/>
              </w:rPr>
              <w:t>18</w:t>
            </w:r>
          </w:p>
        </w:tc>
      </w:tr>
    </w:tbl>
    <w:p w:rsidR="00175C99" w:rsidRPr="00175C99" w:rsidRDefault="00175C99" w:rsidP="00175C99"/>
    <w:p w:rsidR="00175C99" w:rsidRPr="00175C99" w:rsidRDefault="00175C99" w:rsidP="00175C99">
      <w:r w:rsidRPr="00175C99">
        <w:t>Примечания.</w:t>
      </w:r>
    </w:p>
    <w:p w:rsidR="00175C99" w:rsidRPr="00175C99" w:rsidRDefault="00175C99" w:rsidP="00175C99">
      <w:r w:rsidRPr="00175C99">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175C99" w:rsidRPr="00175C99" w:rsidRDefault="00175C99" w:rsidP="00175C99">
      <w:r w:rsidRPr="00175C99">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зданий, расположенная напротив другого здания, сооружения и строения, является противопожарной 1-го типа.</w:t>
      </w:r>
    </w:p>
    <w:p w:rsidR="00175C99" w:rsidRPr="00175C99" w:rsidRDefault="00175C99" w:rsidP="00175C99">
      <w:r w:rsidRPr="00175C99">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175C99" w:rsidRPr="00175C99" w:rsidRDefault="00175C99" w:rsidP="00175C99">
      <w:r w:rsidRPr="00175C99">
        <w:t xml:space="preserve">4.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из соседних земельных участках принимать в соответствии с </w:t>
      </w:r>
      <w:r>
        <w:t xml:space="preserve">данной </w:t>
      </w:r>
      <w:r w:rsidRPr="00175C99">
        <w:t>таблицей.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175C99" w:rsidRPr="00175C99" w:rsidRDefault="00175C99" w:rsidP="00175C99">
      <w:r w:rsidRPr="00175C99">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175C99" w:rsidRPr="00175C99" w:rsidRDefault="00175C99" w:rsidP="00175C99">
      <w:r w:rsidRPr="00175C99">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r>
        <w:t xml:space="preserve">данной </w:t>
      </w:r>
      <w:r w:rsidRPr="00175C99">
        <w:t xml:space="preserve">таблице, а также в соответствии с требованиями Федерального закона </w:t>
      </w:r>
      <w:r>
        <w:t>«</w:t>
      </w:r>
      <w:r w:rsidRPr="00175C99">
        <w:t>Технический регламент о требованиях пожарной безопасности</w:t>
      </w:r>
      <w:r>
        <w:t>»</w:t>
      </w:r>
      <w:r w:rsidRPr="00175C99">
        <w:t>.</w:t>
      </w:r>
    </w:p>
    <w:p w:rsidR="00175C99" w:rsidRPr="00175C99" w:rsidRDefault="00175C99" w:rsidP="00175C99">
      <w:r w:rsidRPr="00175C99">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w:t>
      </w:r>
      <w:r w:rsidRPr="00175C99">
        <w:lastRenderedPageBreak/>
        <w:t>домами в каждой группе не нормируются, а минимальные расстояния между крайними жилыми строениями или жилыми домами групп домов принимаются по</w:t>
      </w:r>
      <w:r>
        <w:t xml:space="preserve"> данной таблице</w:t>
      </w:r>
      <w:r w:rsidRPr="00175C99">
        <w:t>.</w:t>
      </w:r>
    </w:p>
    <w:p w:rsidR="00175C99" w:rsidRPr="00175C99" w:rsidRDefault="00175C99" w:rsidP="00175C99">
      <w:r w:rsidRPr="00175C99">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175C99" w:rsidRPr="00175C99" w:rsidRDefault="00175C99" w:rsidP="00175C99">
      <w:r w:rsidRPr="00175C99">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rsidR="00175C99" w:rsidRPr="00175C99" w:rsidRDefault="00175C99" w:rsidP="00175C99">
      <w:r w:rsidRPr="00175C99">
        <w:t>7. Противопожарные расстояния между жилыми зданиями IV и V степеней огнестойкости в климатических подрайонах IА, IБ, IГ, IД и IIА следует увеличивать на 50%.</w:t>
      </w:r>
    </w:p>
    <w:p w:rsidR="00175C99" w:rsidRPr="00175C99" w:rsidRDefault="00175C99" w:rsidP="00175C99">
      <w:r w:rsidRPr="00175C99">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175C99" w:rsidRPr="00175C99" w:rsidRDefault="00175C99" w:rsidP="00175C99">
      <w:r w:rsidRPr="00175C99">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175C99" w:rsidRPr="00175C99" w:rsidRDefault="00175C99" w:rsidP="00175C99">
      <w:pPr>
        <w:ind w:left="567" w:firstLine="0"/>
      </w:pPr>
    </w:p>
    <w:p w:rsidR="00175C99" w:rsidRDefault="00175C99" w:rsidP="00175C99">
      <w:pPr>
        <w:pStyle w:val="20"/>
        <w:pageBreakBefore/>
        <w:numPr>
          <w:ilvl w:val="0"/>
          <w:numId w:val="0"/>
        </w:numPr>
        <w:ind w:left="1072"/>
        <w:jc w:val="right"/>
      </w:pPr>
      <w:bookmarkStart w:id="29" w:name="_Toc102874268"/>
      <w:r w:rsidRPr="00246F33">
        <w:lastRenderedPageBreak/>
        <w:t xml:space="preserve">Приложение </w:t>
      </w:r>
      <w:r>
        <w:t>7</w:t>
      </w:r>
      <w:bookmarkEnd w:id="29"/>
    </w:p>
    <w:p w:rsidR="00FA7B14" w:rsidRPr="00FA7B14" w:rsidRDefault="00FA7B14" w:rsidP="006608D6">
      <w:pPr>
        <w:ind w:firstLine="0"/>
        <w:jc w:val="center"/>
        <w:rPr>
          <w:b/>
        </w:rPr>
      </w:pPr>
      <w:r w:rsidRPr="00FA7B14">
        <w:rPr>
          <w:b/>
        </w:rPr>
        <w:t>Нормируемая (базовая) удельная характеристика расхода тепловой энергии на отопление и вентиляцию малоэтажных жилых одноквартирных зданий, Вт/(м</w:t>
      </w:r>
      <w:r w:rsidRPr="00FA7B14">
        <w:rPr>
          <w:b/>
          <w:vertAlign w:val="superscript"/>
        </w:rPr>
        <w:t>3</w:t>
      </w:r>
      <w:r w:rsidRPr="00FA7B14">
        <w:rPr>
          <w:b/>
        </w:rPr>
        <w:t xml:space="preserve"> x °C)</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66"/>
        <w:gridCol w:w="1659"/>
        <w:gridCol w:w="1475"/>
        <w:gridCol w:w="1659"/>
        <w:gridCol w:w="1844"/>
      </w:tblGrid>
      <w:tr w:rsidR="00FA7B14" w:rsidRPr="00FA7B14" w:rsidTr="00FA7B14">
        <w:tc>
          <w:tcPr>
            <w:tcW w:w="2772" w:type="dxa"/>
            <w:vMerge w:val="restart"/>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b/>
                <w:sz w:val="20"/>
                <w:szCs w:val="20"/>
                <w:lang w:eastAsia="ru-RU"/>
              </w:rPr>
            </w:pPr>
            <w:r w:rsidRPr="00FA7B14">
              <w:rPr>
                <w:rFonts w:eastAsia="Times New Roman"/>
                <w:b/>
                <w:sz w:val="20"/>
                <w:szCs w:val="20"/>
                <w:lang w:eastAsia="ru-RU"/>
              </w:rPr>
              <w:t>Площадь здания, м</w:t>
            </w:r>
            <w:r w:rsidRPr="00175C99">
              <w:rPr>
                <w:rFonts w:eastAsia="Times New Roman"/>
                <w:b/>
                <w:sz w:val="20"/>
                <w:szCs w:val="20"/>
                <w:vertAlign w:val="superscript"/>
                <w:lang w:eastAsia="ru-RU"/>
              </w:rPr>
              <w:t>2</w:t>
            </w:r>
          </w:p>
        </w:tc>
        <w:tc>
          <w:tcPr>
            <w:tcW w:w="6653" w:type="dxa"/>
            <w:gridSpan w:val="4"/>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b/>
                <w:sz w:val="20"/>
                <w:szCs w:val="20"/>
                <w:lang w:eastAsia="ru-RU"/>
              </w:rPr>
            </w:pPr>
            <w:r w:rsidRPr="00FA7B14">
              <w:rPr>
                <w:rFonts w:eastAsia="Times New Roman"/>
                <w:b/>
                <w:sz w:val="20"/>
                <w:szCs w:val="20"/>
                <w:lang w:eastAsia="ru-RU"/>
              </w:rPr>
              <w:t>С числом этажей</w:t>
            </w:r>
          </w:p>
        </w:tc>
      </w:tr>
      <w:tr w:rsidR="00FA7B14" w:rsidRPr="00FA7B14" w:rsidTr="00FA7B14">
        <w:tc>
          <w:tcPr>
            <w:tcW w:w="2772" w:type="dxa"/>
            <w:vMerge/>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rPr>
                <w:rFonts w:eastAsia="Times New Roman"/>
                <w:b/>
                <w:sz w:val="20"/>
                <w:szCs w:val="20"/>
                <w:lang w:eastAsia="ru-RU"/>
              </w:rPr>
            </w:pP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b/>
                <w:sz w:val="20"/>
                <w:szCs w:val="20"/>
                <w:lang w:eastAsia="ru-RU"/>
              </w:rPr>
            </w:pPr>
            <w:r w:rsidRPr="00FA7B14">
              <w:rPr>
                <w:rFonts w:eastAsia="Times New Roman"/>
                <w:b/>
                <w:sz w:val="20"/>
                <w:szCs w:val="20"/>
                <w:lang w:eastAsia="ru-RU"/>
              </w:rPr>
              <w:t>1</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b/>
                <w:sz w:val="20"/>
                <w:szCs w:val="20"/>
                <w:lang w:eastAsia="ru-RU"/>
              </w:rPr>
            </w:pPr>
            <w:r w:rsidRPr="00FA7B14">
              <w:rPr>
                <w:rFonts w:eastAsia="Times New Roman"/>
                <w:b/>
                <w:sz w:val="20"/>
                <w:szCs w:val="20"/>
                <w:lang w:eastAsia="ru-RU"/>
              </w:rPr>
              <w:t>2</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b/>
                <w:sz w:val="20"/>
                <w:szCs w:val="20"/>
                <w:lang w:eastAsia="ru-RU"/>
              </w:rPr>
            </w:pPr>
            <w:r w:rsidRPr="00FA7B14">
              <w:rPr>
                <w:rFonts w:eastAsia="Times New Roman"/>
                <w:b/>
                <w:sz w:val="20"/>
                <w:szCs w:val="20"/>
                <w:lang w:eastAsia="ru-RU"/>
              </w:rPr>
              <w:t>3</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b/>
                <w:sz w:val="20"/>
                <w:szCs w:val="20"/>
                <w:lang w:eastAsia="ru-RU"/>
              </w:rPr>
            </w:pPr>
            <w:r w:rsidRPr="00FA7B14">
              <w:rPr>
                <w:rFonts w:eastAsia="Times New Roman"/>
                <w:b/>
                <w:sz w:val="20"/>
                <w:szCs w:val="20"/>
                <w:lang w:eastAsia="ru-RU"/>
              </w:rPr>
              <w:t>4</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50</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0,579</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100</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0,517</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0,558</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150</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0,455</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0,496</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0,538</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250</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0,414</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0,434</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0,455</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0,476</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400</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0,372</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0,372</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0,393</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0,414</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600</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0,359</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0,359</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0,359</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0,372</w:t>
            </w:r>
          </w:p>
        </w:tc>
      </w:tr>
      <w:tr w:rsidR="00FA7B14" w:rsidRPr="00FA7B14" w:rsidTr="00FA7B14">
        <w:tc>
          <w:tcPr>
            <w:tcW w:w="2772"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1000 и более</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0,336</w:t>
            </w:r>
          </w:p>
        </w:tc>
        <w:tc>
          <w:tcPr>
            <w:tcW w:w="1478"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0,336</w:t>
            </w:r>
          </w:p>
        </w:tc>
        <w:tc>
          <w:tcPr>
            <w:tcW w:w="1663"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0,336</w:t>
            </w:r>
          </w:p>
        </w:tc>
        <w:tc>
          <w:tcPr>
            <w:tcW w:w="1849" w:type="dxa"/>
            <w:shd w:val="clear" w:color="auto" w:fill="auto"/>
            <w:tcMar>
              <w:top w:w="0" w:type="dxa"/>
              <w:left w:w="28" w:type="dxa"/>
              <w:bottom w:w="0" w:type="dxa"/>
              <w:right w:w="28" w:type="dxa"/>
            </w:tcMar>
            <w:vAlign w:val="center"/>
            <w:hideMark/>
          </w:tcPr>
          <w:p w:rsidR="00FA7B14" w:rsidRPr="00FA7B14" w:rsidRDefault="00FA7B14" w:rsidP="006608D6">
            <w:pPr>
              <w:spacing w:line="240" w:lineRule="auto"/>
              <w:ind w:firstLine="0"/>
              <w:jc w:val="center"/>
              <w:textAlignment w:val="baseline"/>
              <w:rPr>
                <w:rFonts w:eastAsia="Times New Roman"/>
                <w:sz w:val="20"/>
                <w:szCs w:val="20"/>
                <w:lang w:eastAsia="ru-RU"/>
              </w:rPr>
            </w:pPr>
            <w:r w:rsidRPr="00FA7B14">
              <w:rPr>
                <w:rFonts w:eastAsia="Times New Roman"/>
                <w:sz w:val="20"/>
                <w:szCs w:val="20"/>
                <w:lang w:eastAsia="ru-RU"/>
              </w:rPr>
              <w:t>0,336</w:t>
            </w:r>
          </w:p>
        </w:tc>
      </w:tr>
    </w:tbl>
    <w:p w:rsidR="00FA7B14" w:rsidRPr="00FA7B14" w:rsidRDefault="00FA7B14" w:rsidP="006608D6">
      <w:pPr>
        <w:ind w:left="567" w:firstLine="0"/>
      </w:pPr>
    </w:p>
    <w:p w:rsidR="00FA7B14" w:rsidRPr="00FA7B14" w:rsidRDefault="00FA7B14" w:rsidP="006608D6">
      <w:r w:rsidRPr="00FA7B14">
        <w:t>Примечание: При промежуточных значениях отапливаемой площади здания в интервале 50 - 1000 м</w:t>
      </w:r>
      <w:r w:rsidRPr="00FA7B14">
        <w:rPr>
          <w:vertAlign w:val="superscript"/>
        </w:rPr>
        <w:t>2</w:t>
      </w:r>
      <w:r w:rsidRPr="00FA7B14">
        <w:t xml:space="preserve"> значения должны определяться линейной интерполяцией.</w:t>
      </w:r>
    </w:p>
    <w:p w:rsidR="00FA7B14" w:rsidRPr="00FA7B14" w:rsidRDefault="00FA7B14" w:rsidP="00FA7B14"/>
    <w:p w:rsidR="00FA7B14" w:rsidRDefault="00FA7B14" w:rsidP="006608D6">
      <w:pPr>
        <w:pStyle w:val="20"/>
        <w:pageBreakBefore/>
        <w:numPr>
          <w:ilvl w:val="0"/>
          <w:numId w:val="0"/>
        </w:numPr>
        <w:ind w:left="1072"/>
        <w:jc w:val="right"/>
      </w:pPr>
      <w:bookmarkStart w:id="30" w:name="_Toc102874269"/>
      <w:r w:rsidRPr="00246F33">
        <w:lastRenderedPageBreak/>
        <w:t xml:space="preserve">Приложение </w:t>
      </w:r>
      <w:r w:rsidR="00175C99">
        <w:t>8</w:t>
      </w:r>
      <w:bookmarkEnd w:id="30"/>
    </w:p>
    <w:p w:rsidR="00FA7B14" w:rsidRPr="00FA7B14" w:rsidRDefault="00FA7B14" w:rsidP="006608D6">
      <w:pPr>
        <w:ind w:firstLine="0"/>
        <w:jc w:val="center"/>
        <w:rPr>
          <w:b/>
        </w:rPr>
      </w:pPr>
      <w:r w:rsidRPr="00FA7B14">
        <w:rPr>
          <w:b/>
        </w:rPr>
        <w:t>Нормируемая (базовая) удельная характеристика расхода тепловой энергии на отопление и вентиляцию зданий, Вт/(м</w:t>
      </w:r>
      <w:r w:rsidRPr="00FA7B14">
        <w:rPr>
          <w:b/>
          <w:vertAlign w:val="superscript"/>
        </w:rPr>
        <w:t>3</w:t>
      </w:r>
      <w:r w:rsidRPr="00FA7B14">
        <w:rPr>
          <w:b/>
        </w:rPr>
        <w:t xml:space="preserve"> x °C)</w:t>
      </w:r>
    </w:p>
    <w:tbl>
      <w:tblPr>
        <w:tblW w:w="0" w:type="auto"/>
        <w:tblCellMar>
          <w:left w:w="0" w:type="dxa"/>
          <w:right w:w="0" w:type="dxa"/>
        </w:tblCellMar>
        <w:tblLook w:val="04A0"/>
      </w:tblPr>
      <w:tblGrid>
        <w:gridCol w:w="2391"/>
        <w:gridCol w:w="916"/>
        <w:gridCol w:w="832"/>
        <w:gridCol w:w="916"/>
        <w:gridCol w:w="916"/>
        <w:gridCol w:w="916"/>
        <w:gridCol w:w="916"/>
        <w:gridCol w:w="832"/>
        <w:gridCol w:w="917"/>
      </w:tblGrid>
      <w:tr w:rsidR="00FA7B14" w:rsidRPr="00FA7B14" w:rsidTr="00FA7B14">
        <w:tc>
          <w:tcPr>
            <w:tcW w:w="2402"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Тип здания</w:t>
            </w:r>
          </w:p>
        </w:tc>
        <w:tc>
          <w:tcPr>
            <w:tcW w:w="72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Этажность здания</w:t>
            </w:r>
          </w:p>
        </w:tc>
      </w:tr>
      <w:tr w:rsidR="00FA7B14" w:rsidRPr="00FA7B14" w:rsidTr="00FA7B14">
        <w:tc>
          <w:tcPr>
            <w:tcW w:w="2402"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jc w:val="center"/>
              <w:rPr>
                <w:b/>
                <w:sz w:val="20"/>
                <w:szCs w:val="20"/>
              </w:rPr>
            </w:pP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1</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2</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3</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4, 5</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6, 7</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8, 9</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10, 11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b/>
                <w:sz w:val="20"/>
                <w:szCs w:val="20"/>
              </w:rPr>
            </w:pPr>
            <w:r w:rsidRPr="00FA7B14">
              <w:rPr>
                <w:b/>
                <w:sz w:val="20"/>
                <w:szCs w:val="20"/>
              </w:rPr>
              <w:t>12 и выше</w:t>
            </w:r>
          </w:p>
        </w:tc>
      </w:tr>
      <w:tr w:rsidR="00FA7B14" w:rsidRPr="00FA7B14" w:rsidTr="00FA7B1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FA7B14" w:rsidRPr="00FA7B14" w:rsidRDefault="00FA7B14" w:rsidP="006608D6">
            <w:pPr>
              <w:pStyle w:val="formattext"/>
              <w:spacing w:before="0" w:beforeAutospacing="0" w:after="0" w:afterAutospacing="0"/>
              <w:textAlignment w:val="baseline"/>
              <w:rPr>
                <w:sz w:val="20"/>
                <w:szCs w:val="20"/>
              </w:rPr>
            </w:pPr>
            <w:r w:rsidRPr="00FA7B14">
              <w:rPr>
                <w:sz w:val="20"/>
                <w:szCs w:val="20"/>
              </w:rPr>
              <w:t>1. Жилые многоквартирные, гостиницы, общежития</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0,455</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0,414</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0,372</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0,359</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0,336</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0,319</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0,301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0,290</w:t>
            </w:r>
          </w:p>
        </w:tc>
      </w:tr>
      <w:tr w:rsidR="00FA7B14" w:rsidRPr="00FA7B14" w:rsidTr="00FA7B1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FA7B14" w:rsidRPr="00FA7B14" w:rsidRDefault="00FA7B14" w:rsidP="006608D6">
            <w:pPr>
              <w:pStyle w:val="formattext"/>
              <w:spacing w:before="0" w:beforeAutospacing="0" w:after="0" w:afterAutospacing="0"/>
              <w:textAlignment w:val="baseline"/>
              <w:rPr>
                <w:sz w:val="20"/>
                <w:szCs w:val="20"/>
              </w:rPr>
            </w:pPr>
            <w:r w:rsidRPr="00FA7B14">
              <w:rPr>
                <w:sz w:val="20"/>
                <w:szCs w:val="20"/>
              </w:rPr>
              <w:t>2. Общественные, кроме перечисленных в строках 3 - 6</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0,487</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0,440</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0,417</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0,371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0,359</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0,342</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0,324</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0,311</w:t>
            </w:r>
          </w:p>
        </w:tc>
      </w:tr>
      <w:tr w:rsidR="00FA7B14" w:rsidRPr="00FA7B14" w:rsidTr="00FA7B1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FA7B14" w:rsidRPr="00FA7B14" w:rsidRDefault="00FA7B14" w:rsidP="006608D6">
            <w:pPr>
              <w:pStyle w:val="formattext"/>
              <w:spacing w:before="0" w:beforeAutospacing="0" w:after="0" w:afterAutospacing="0"/>
              <w:textAlignment w:val="baseline"/>
              <w:rPr>
                <w:sz w:val="20"/>
                <w:szCs w:val="20"/>
              </w:rPr>
            </w:pPr>
            <w:r w:rsidRPr="00FA7B14">
              <w:rPr>
                <w:sz w:val="20"/>
                <w:szCs w:val="20"/>
              </w:rPr>
              <w:t>3. Поликлиники и лечебные учреждения, дома-интернаты</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0,394</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0,382</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0,371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0,359</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0,348</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0,336</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0,324</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0,311</w:t>
            </w:r>
          </w:p>
        </w:tc>
      </w:tr>
      <w:tr w:rsidR="00FA7B14" w:rsidRPr="00FA7B14" w:rsidTr="00FA7B1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FA7B14" w:rsidRPr="00FA7B14" w:rsidRDefault="00FA7B14" w:rsidP="006608D6">
            <w:pPr>
              <w:pStyle w:val="formattext"/>
              <w:spacing w:before="0" w:beforeAutospacing="0" w:after="0" w:afterAutospacing="0"/>
              <w:textAlignment w:val="baseline"/>
              <w:rPr>
                <w:sz w:val="20"/>
                <w:szCs w:val="20"/>
              </w:rPr>
            </w:pPr>
            <w:r w:rsidRPr="00FA7B14">
              <w:rPr>
                <w:sz w:val="20"/>
                <w:szCs w:val="20"/>
              </w:rPr>
              <w:t>4. Дошкольные учреждения, хосписы</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0,521</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0,521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0,521</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w:t>
            </w:r>
          </w:p>
        </w:tc>
      </w:tr>
      <w:tr w:rsidR="00FA7B14" w:rsidRPr="00FA7B14" w:rsidTr="00FA7B1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FA7B14" w:rsidRPr="00FA7B14" w:rsidRDefault="00FA7B14" w:rsidP="006608D6">
            <w:pPr>
              <w:pStyle w:val="formattext"/>
              <w:spacing w:before="0" w:beforeAutospacing="0" w:after="0" w:afterAutospacing="0"/>
              <w:textAlignment w:val="baseline"/>
              <w:rPr>
                <w:sz w:val="20"/>
                <w:szCs w:val="20"/>
              </w:rPr>
            </w:pPr>
            <w:r w:rsidRPr="00FA7B14">
              <w:rPr>
                <w:sz w:val="20"/>
                <w:szCs w:val="20"/>
              </w:rPr>
              <w:t>5. Сервисного обслуживания, культурно-досуговой деятельности, технопарки, склады</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0,266</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0,255</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0,243</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0,232</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0,232</w:t>
            </w:r>
          </w:p>
        </w:tc>
        <w:tc>
          <w:tcPr>
            <w:tcW w:w="268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w:t>
            </w:r>
          </w:p>
        </w:tc>
      </w:tr>
      <w:tr w:rsidR="00FA7B14" w:rsidRPr="00FA7B14" w:rsidTr="00FA7B14">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FA7B14" w:rsidRPr="00FA7B14" w:rsidRDefault="00FA7B14" w:rsidP="006608D6">
            <w:pPr>
              <w:pStyle w:val="formattext"/>
              <w:spacing w:before="0" w:beforeAutospacing="0" w:after="0" w:afterAutospacing="0"/>
              <w:textAlignment w:val="baseline"/>
              <w:rPr>
                <w:sz w:val="20"/>
                <w:szCs w:val="20"/>
              </w:rPr>
            </w:pPr>
            <w:r w:rsidRPr="00FA7B14">
              <w:rPr>
                <w:sz w:val="20"/>
                <w:szCs w:val="20"/>
              </w:rPr>
              <w:t>6. Административного назначения (офисы)</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0,417</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0,394</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0,382</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0,313</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0,278</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0,255</w:t>
            </w:r>
          </w:p>
        </w:tc>
        <w:tc>
          <w:tcPr>
            <w:tcW w:w="83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0,232</w:t>
            </w:r>
          </w:p>
        </w:tc>
        <w:tc>
          <w:tcPr>
            <w:tcW w:w="92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FA7B14" w:rsidRPr="00FA7B14" w:rsidRDefault="00FA7B14" w:rsidP="006608D6">
            <w:pPr>
              <w:pStyle w:val="formattext"/>
              <w:spacing w:before="0" w:beforeAutospacing="0" w:after="0" w:afterAutospacing="0"/>
              <w:jc w:val="center"/>
              <w:textAlignment w:val="baseline"/>
              <w:rPr>
                <w:sz w:val="20"/>
                <w:szCs w:val="20"/>
              </w:rPr>
            </w:pPr>
            <w:r w:rsidRPr="00FA7B14">
              <w:rPr>
                <w:sz w:val="20"/>
                <w:szCs w:val="20"/>
              </w:rPr>
              <w:t>0,232</w:t>
            </w:r>
          </w:p>
        </w:tc>
      </w:tr>
    </w:tbl>
    <w:p w:rsidR="00FA7B14" w:rsidRDefault="00FA7B14"/>
    <w:p w:rsidR="00970510" w:rsidRDefault="00970510" w:rsidP="006608D6">
      <w:pPr>
        <w:pStyle w:val="20"/>
        <w:pageBreakBefore/>
        <w:numPr>
          <w:ilvl w:val="0"/>
          <w:numId w:val="0"/>
        </w:numPr>
        <w:ind w:left="1072"/>
        <w:jc w:val="right"/>
      </w:pPr>
      <w:bookmarkStart w:id="31" w:name="_Toc102874270"/>
      <w:r w:rsidRPr="00246F33">
        <w:lastRenderedPageBreak/>
        <w:t xml:space="preserve">Приложение </w:t>
      </w:r>
      <w:r w:rsidR="00175C99">
        <w:t>9</w:t>
      </w:r>
      <w:bookmarkEnd w:id="31"/>
    </w:p>
    <w:p w:rsidR="00970510" w:rsidRPr="00970510" w:rsidRDefault="00970510" w:rsidP="006608D6">
      <w:pPr>
        <w:ind w:firstLine="0"/>
        <w:jc w:val="center"/>
        <w:rPr>
          <w:b/>
        </w:rPr>
      </w:pPr>
      <w:r w:rsidRPr="00970510">
        <w:rPr>
          <w:b/>
        </w:rPr>
        <w:t>Расчетные (удельные) средние за год суточные расходы воды (стоков) в жилых зданиях, л/сут, на 1 жителя</w:t>
      </w:r>
    </w:p>
    <w:tbl>
      <w:tblPr>
        <w:tblW w:w="0" w:type="auto"/>
        <w:tblInd w:w="149" w:type="dxa"/>
        <w:tblCellMar>
          <w:left w:w="0" w:type="dxa"/>
          <w:right w:w="0" w:type="dxa"/>
        </w:tblCellMar>
        <w:tblLook w:val="04A0"/>
      </w:tblPr>
      <w:tblGrid>
        <w:gridCol w:w="5359"/>
        <w:gridCol w:w="2402"/>
        <w:gridCol w:w="1664"/>
      </w:tblGrid>
      <w:tr w:rsidR="00970510" w:rsidRPr="00970510" w:rsidTr="00970510">
        <w:tc>
          <w:tcPr>
            <w:tcW w:w="5359"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Жилые здания</w:t>
            </w:r>
          </w:p>
        </w:tc>
        <w:tc>
          <w:tcPr>
            <w:tcW w:w="40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Строительный климатический район</w:t>
            </w:r>
          </w:p>
        </w:tc>
      </w:tr>
      <w:tr w:rsidR="00970510" w:rsidRPr="00970510" w:rsidTr="00970510">
        <w:tc>
          <w:tcPr>
            <w:tcW w:w="5359" w:type="dxa"/>
            <w:vMerge/>
            <w:tcBorders>
              <w:left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rPr>
                <w:rFonts w:eastAsia="Times New Roman"/>
                <w:b/>
                <w:sz w:val="20"/>
                <w:szCs w:val="20"/>
                <w:lang w:eastAsia="ru-RU"/>
              </w:rPr>
            </w:pPr>
          </w:p>
        </w:tc>
        <w:tc>
          <w:tcPr>
            <w:tcW w:w="406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III и IV</w:t>
            </w:r>
          </w:p>
        </w:tc>
      </w:tr>
      <w:tr w:rsidR="00970510" w:rsidRPr="00970510" w:rsidTr="00970510">
        <w:tc>
          <w:tcPr>
            <w:tcW w:w="5359" w:type="dxa"/>
            <w:vMerge/>
            <w:tcBorders>
              <w:left w:val="single" w:sz="6" w:space="0" w:color="000000"/>
              <w:bottom w:val="nil"/>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rPr>
                <w:rFonts w:eastAsia="Times New Roman"/>
                <w:b/>
                <w:sz w:val="20"/>
                <w:szCs w:val="20"/>
                <w:lang w:eastAsia="ru-RU"/>
              </w:rPr>
            </w:pP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общий расход воды (стоков) л/сут. на 1 жителя</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в том числе горячей</w:t>
            </w:r>
          </w:p>
        </w:tc>
      </w:tr>
      <w:tr w:rsidR="00970510" w:rsidRPr="00970510" w:rsidTr="00970510">
        <w:tc>
          <w:tcPr>
            <w:tcW w:w="53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водопроводом и канализацией без ванн</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110</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45</w:t>
            </w:r>
          </w:p>
        </w:tc>
      </w:tr>
      <w:tr w:rsidR="00970510" w:rsidRPr="00970510" w:rsidTr="00970510">
        <w:tc>
          <w:tcPr>
            <w:tcW w:w="53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То же, с газоснабжением</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135</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55</w:t>
            </w:r>
          </w:p>
        </w:tc>
      </w:tr>
      <w:tr w:rsidR="00970510" w:rsidRPr="00970510" w:rsidTr="00970510">
        <w:tc>
          <w:tcPr>
            <w:tcW w:w="53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водопроводом, канализацией и ваннами с водонагревателями, работающими на твердом топливе</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170</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70</w:t>
            </w:r>
          </w:p>
        </w:tc>
      </w:tr>
      <w:tr w:rsidR="00970510" w:rsidRPr="00970510" w:rsidTr="00970510">
        <w:tc>
          <w:tcPr>
            <w:tcW w:w="53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То же, с газовыми водонагревателями</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235</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95</w:t>
            </w:r>
          </w:p>
        </w:tc>
      </w:tr>
      <w:tr w:rsidR="00970510" w:rsidRPr="00970510" w:rsidTr="00970510">
        <w:tc>
          <w:tcPr>
            <w:tcW w:w="53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централизованным горячим</w:t>
            </w:r>
            <w:r w:rsidRPr="00970510">
              <w:rPr>
                <w:rFonts w:eastAsia="Times New Roman"/>
                <w:sz w:val="20"/>
                <w:szCs w:val="20"/>
                <w:bdr w:val="none" w:sz="0" w:space="0" w:color="auto" w:frame="1"/>
                <w:lang w:eastAsia="ru-RU"/>
              </w:rPr>
              <w:t>водоснабжен</w:t>
            </w:r>
            <w:r w:rsidRPr="00970510">
              <w:rPr>
                <w:rFonts w:eastAsia="Times New Roman"/>
                <w:sz w:val="20"/>
                <w:szCs w:val="20"/>
                <w:lang w:eastAsia="ru-RU"/>
              </w:rPr>
              <w:t>ием и сидячими ваннами</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260</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105</w:t>
            </w:r>
          </w:p>
        </w:tc>
      </w:tr>
      <w:tr w:rsidR="00970510" w:rsidRPr="00970510" w:rsidTr="00970510">
        <w:tc>
          <w:tcPr>
            <w:tcW w:w="53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То же, с ваннами длиной более 1500 - 1700 мм</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285</w:t>
            </w:r>
          </w:p>
        </w:tc>
        <w:tc>
          <w:tcPr>
            <w:tcW w:w="16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115</w:t>
            </w:r>
          </w:p>
        </w:tc>
      </w:tr>
    </w:tbl>
    <w:p w:rsidR="00970510" w:rsidRPr="00970510" w:rsidRDefault="00970510" w:rsidP="006608D6"/>
    <w:p w:rsidR="00970510" w:rsidRPr="00970510" w:rsidRDefault="00970510" w:rsidP="006608D6">
      <w:r w:rsidRPr="00970510">
        <w:t>Примечания</w:t>
      </w:r>
      <w:r>
        <w:t>:</w:t>
      </w:r>
    </w:p>
    <w:p w:rsidR="00970510" w:rsidRPr="00970510" w:rsidRDefault="00970510" w:rsidP="006608D6">
      <w:r>
        <w:t>1</w:t>
      </w:r>
      <w:r w:rsidRPr="00970510">
        <w:t>. Использование приведенных значений расходов воды для коммерческих расчетов за воду не допускается</w:t>
      </w:r>
      <w:r>
        <w:t>.</w:t>
      </w:r>
    </w:p>
    <w:p w:rsidR="00FA7B14" w:rsidRDefault="00FA7B14" w:rsidP="006608D6"/>
    <w:p w:rsidR="00970510" w:rsidRDefault="00970510" w:rsidP="006608D6">
      <w:pPr>
        <w:pStyle w:val="20"/>
        <w:pageBreakBefore/>
        <w:numPr>
          <w:ilvl w:val="0"/>
          <w:numId w:val="0"/>
        </w:numPr>
        <w:ind w:left="1072"/>
        <w:jc w:val="right"/>
      </w:pPr>
      <w:bookmarkStart w:id="32" w:name="_Toc102874271"/>
      <w:r w:rsidRPr="00246F33">
        <w:lastRenderedPageBreak/>
        <w:t xml:space="preserve">Приложение </w:t>
      </w:r>
      <w:r w:rsidR="00175C99">
        <w:t>10</w:t>
      </w:r>
      <w:bookmarkEnd w:id="32"/>
    </w:p>
    <w:p w:rsidR="00970510" w:rsidRPr="00970510" w:rsidRDefault="00970510" w:rsidP="006608D6">
      <w:pPr>
        <w:ind w:firstLine="0"/>
        <w:jc w:val="center"/>
        <w:rPr>
          <w:b/>
        </w:rPr>
      </w:pPr>
      <w:r w:rsidRPr="00970510">
        <w:rPr>
          <w:b/>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Layout w:type="fixed"/>
        <w:tblCellMar>
          <w:left w:w="0" w:type="dxa"/>
          <w:right w:w="0" w:type="dxa"/>
        </w:tblCellMar>
        <w:tblLook w:val="04A0"/>
      </w:tblPr>
      <w:tblGrid>
        <w:gridCol w:w="3025"/>
        <w:gridCol w:w="1370"/>
        <w:gridCol w:w="1559"/>
        <w:gridCol w:w="1559"/>
        <w:gridCol w:w="1985"/>
      </w:tblGrid>
      <w:tr w:rsidR="00970510" w:rsidRPr="00970510" w:rsidTr="00970510">
        <w:trPr>
          <w:tblHeader/>
        </w:trPr>
        <w:tc>
          <w:tcPr>
            <w:tcW w:w="3025"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Водопотребители</w:t>
            </w:r>
          </w:p>
        </w:tc>
        <w:tc>
          <w:tcPr>
            <w:tcW w:w="1370"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Единица измерения</w:t>
            </w: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Расчетные (удельные) средние за год суточные расходы воды, л/сут, на единицу измерения</w:t>
            </w:r>
          </w:p>
        </w:tc>
        <w:tc>
          <w:tcPr>
            <w:tcW w:w="1985" w:type="dxa"/>
            <w:vMerge w:val="restart"/>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Продолжительность водоразбора, ч</w:t>
            </w:r>
          </w:p>
        </w:tc>
      </w:tr>
      <w:tr w:rsidR="00970510" w:rsidRPr="00970510" w:rsidTr="00970510">
        <w:trPr>
          <w:tblHeader/>
        </w:trPr>
        <w:tc>
          <w:tcPr>
            <w:tcW w:w="3025"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rPr>
                <w:rFonts w:eastAsia="Times New Roman"/>
                <w:b/>
                <w:sz w:val="20"/>
                <w:szCs w:val="20"/>
                <w:lang w:eastAsia="ru-RU"/>
              </w:rPr>
            </w:pPr>
          </w:p>
        </w:tc>
        <w:tc>
          <w:tcPr>
            <w:tcW w:w="1370" w:type="dxa"/>
            <w:vMerge/>
            <w:tcBorders>
              <w:left w:val="single" w:sz="6" w:space="0" w:color="000000"/>
              <w:bottom w:val="nil"/>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rPr>
                <w:rFonts w:eastAsia="Times New Roman"/>
                <w:b/>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общий</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textAlignment w:val="baseline"/>
              <w:rPr>
                <w:rFonts w:eastAsia="Times New Roman"/>
                <w:b/>
                <w:sz w:val="20"/>
                <w:szCs w:val="20"/>
                <w:lang w:eastAsia="ru-RU"/>
              </w:rPr>
            </w:pPr>
            <w:r w:rsidRPr="00970510">
              <w:rPr>
                <w:rFonts w:eastAsia="Times New Roman"/>
                <w:b/>
                <w:sz w:val="20"/>
                <w:szCs w:val="20"/>
                <w:lang w:eastAsia="ru-RU"/>
              </w:rPr>
              <w:t>в том числе горячей</w:t>
            </w:r>
          </w:p>
        </w:tc>
        <w:tc>
          <w:tcPr>
            <w:tcW w:w="1985" w:type="dxa"/>
            <w:vMerge/>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hideMark/>
          </w:tcPr>
          <w:p w:rsidR="00970510" w:rsidRPr="00970510" w:rsidRDefault="00970510" w:rsidP="006608D6">
            <w:pPr>
              <w:spacing w:line="240" w:lineRule="auto"/>
              <w:ind w:firstLine="0"/>
              <w:jc w:val="center"/>
              <w:rPr>
                <w:rFonts w:eastAsia="Times New Roman"/>
                <w:b/>
                <w:sz w:val="20"/>
                <w:szCs w:val="20"/>
                <w:lang w:eastAsia="ru-RU"/>
              </w:rPr>
            </w:pP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 Общежития:</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общими душевыми</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житель</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90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душами при всех жилых комнатах</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140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80</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2. Гостиницы, пансионаты и мотели:</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общими ваннами и душами</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70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душами во всех номерах</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230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140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ванными во всех номерах</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300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180</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3. Больницы:</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общими ваннами и душами</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75</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санитарными узлами, приближенными к палатам</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200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90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инфекционные</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110</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4. Санатории и дома отдыха:</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общими душами</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130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65</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душами при всех жилых комнатах</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150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75</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ваннами при всех жилых комнатах</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200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100</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5. Физкультурно-оздоровительные учреждения:</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со столовыми на полуфабрикатах, без стирки белья</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место</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со столовыми, работающими на сырье, и прачечными</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200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100</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6. Дошкольные образовательные учреждения и школы-интернаты:</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дневным пребыванием детей:</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со столовыми на полуфабрикатах</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ребенок</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со столовыми, работающими на сырье, и прачечными</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круглосуточным пребыванием детей:</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со столовыми на полуфабрикатах</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69</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35</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со столовыми, работающими на сырье, и прачечными</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138</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46</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r>
      <w:tr w:rsidR="00970510" w:rsidRPr="00970510" w:rsidTr="00970510">
        <w:tc>
          <w:tcPr>
            <w:tcW w:w="30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7. Учебные заведения с душевыми при гимнастических залах и столовыми, работающими на полуфабрикатах</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учащийся и 1 преподаватель</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22</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9</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8. Административные здания</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работающий</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18</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7</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9. Предприятия общественного питания с приготовлением пищи, реализуемой в обеденном зале</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блюдо</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10. Магазины:</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продовольственные (без холодильных установок)</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работник в смену или 20 м торгового зала</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33</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13</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промтоварные</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работник в смену</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22</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9</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11. Поликлиники и амбулатории</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больной</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работающий в смену</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30</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12. Аптеки:</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торговый зал и подсобные помещения</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работающий</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лаборатория приготовления лекарств</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310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55</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w:t>
            </w:r>
          </w:p>
        </w:tc>
      </w:tr>
      <w:tr w:rsidR="00970510" w:rsidRPr="00970510" w:rsidTr="00970510">
        <w:tc>
          <w:tcPr>
            <w:tcW w:w="30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13. Парикмахерские</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рабочее место в смену</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61</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36</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14. Кинотеатры, театры, клубы и досугово-развлекательные учреждения:</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зрителей</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человек</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артистов</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25</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15. Стадионы и спортзалы:</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зрителей</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физкультурников с учетом приема душа</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57</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35</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спортсменов с учетом приема душа</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115</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69</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11</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16. Плавательные бассейны:</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зрителей</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место</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спортсменов (физкультурников) с учетом приема душа</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человек</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на пополнение бассейна</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 вместимости</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17. Бани:</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для мытья в мыльной и ополаскиванием в душе</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посетитель</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180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120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то же, с приемом оздоровительных процедур</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290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190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душевая кабина</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360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240</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ванная кабина</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540</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360</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3</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18. Прачечные:</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немеханизированные</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кг сухого белья</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40</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15</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механизированные</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75</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25</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19. Производственные цехи:</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обычные</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чел. в смену</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29</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13</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8</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с тепловыделениями свыше 84 кДж на 1 м/ч</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45</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24</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6</w:t>
            </w:r>
          </w:p>
        </w:tc>
      </w:tr>
      <w:tr w:rsidR="00970510" w:rsidRPr="00970510" w:rsidTr="00970510">
        <w:tc>
          <w:tcPr>
            <w:tcW w:w="30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20. Душевые в бытовых помещениях промышленных предприятий</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душевая сетка в смену</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550</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297</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21. Расход воды на поливку:</w:t>
            </w:r>
          </w:p>
        </w:tc>
        <w:tc>
          <w:tcPr>
            <w:tcW w:w="1370"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559"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c>
          <w:tcPr>
            <w:tcW w:w="1985" w:type="dxa"/>
            <w:tcBorders>
              <w:top w:val="single" w:sz="6" w:space="0" w:color="000000"/>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rPr>
                <w:rFonts w:eastAsia="Times New Roman"/>
                <w:sz w:val="20"/>
                <w:szCs w:val="20"/>
                <w:lang w:eastAsia="ru-RU"/>
              </w:rPr>
            </w:pP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травяного покрова</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 м</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футбольного поля</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То же</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0,6</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остальных спортивных сооружений</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1,8</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усовершенствованных покрытий, тротуаров, площадей, заводских проездов</w:t>
            </w:r>
          </w:p>
        </w:tc>
        <w:tc>
          <w:tcPr>
            <w:tcW w:w="1370"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0,6</w:t>
            </w:r>
          </w:p>
        </w:tc>
        <w:tc>
          <w:tcPr>
            <w:tcW w:w="1559"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nil"/>
              <w:left w:val="single" w:sz="6" w:space="0" w:color="000000"/>
              <w:bottom w:val="nil"/>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зеленых насаждений, газонов и цветников</w:t>
            </w:r>
          </w:p>
        </w:tc>
        <w:tc>
          <w:tcPr>
            <w:tcW w:w="1370"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4 - 8</w:t>
            </w:r>
          </w:p>
        </w:tc>
        <w:tc>
          <w:tcPr>
            <w:tcW w:w="1559"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nil"/>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r w:rsidR="00970510" w:rsidRPr="00970510" w:rsidTr="00970510">
        <w:tc>
          <w:tcPr>
            <w:tcW w:w="302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left"/>
              <w:textAlignment w:val="baseline"/>
              <w:rPr>
                <w:rFonts w:eastAsia="Times New Roman"/>
                <w:sz w:val="20"/>
                <w:szCs w:val="20"/>
                <w:lang w:eastAsia="ru-RU"/>
              </w:rPr>
            </w:pPr>
            <w:r w:rsidRPr="00970510">
              <w:rPr>
                <w:rFonts w:eastAsia="Times New Roman"/>
                <w:sz w:val="20"/>
                <w:szCs w:val="20"/>
                <w:lang w:eastAsia="ru-RU"/>
              </w:rPr>
              <w:t>22. Заливка поверхности катка</w:t>
            </w:r>
          </w:p>
        </w:tc>
        <w:tc>
          <w:tcPr>
            <w:tcW w:w="137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0,5</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hideMark/>
          </w:tcPr>
          <w:p w:rsidR="00970510" w:rsidRPr="00970510" w:rsidRDefault="00970510" w:rsidP="006608D6">
            <w:pPr>
              <w:spacing w:line="240" w:lineRule="auto"/>
              <w:ind w:firstLine="0"/>
              <w:jc w:val="center"/>
              <w:textAlignment w:val="baseline"/>
              <w:rPr>
                <w:rFonts w:eastAsia="Times New Roman"/>
                <w:sz w:val="20"/>
                <w:szCs w:val="20"/>
                <w:lang w:eastAsia="ru-RU"/>
              </w:rPr>
            </w:pPr>
            <w:r w:rsidRPr="00970510">
              <w:rPr>
                <w:rFonts w:eastAsia="Times New Roman"/>
                <w:sz w:val="20"/>
                <w:szCs w:val="20"/>
                <w:lang w:eastAsia="ru-RU"/>
              </w:rPr>
              <w:t>-</w:t>
            </w:r>
          </w:p>
        </w:tc>
      </w:tr>
    </w:tbl>
    <w:p w:rsidR="00970510" w:rsidRPr="00970510" w:rsidRDefault="00970510" w:rsidP="006608D6"/>
    <w:p w:rsidR="00970510" w:rsidRPr="00970510" w:rsidRDefault="00970510" w:rsidP="006608D6">
      <w:r>
        <w:lastRenderedPageBreak/>
        <w:t>Примечания:</w:t>
      </w:r>
    </w:p>
    <w:p w:rsidR="00970510" w:rsidRPr="00970510" w:rsidRDefault="00970510" w:rsidP="006608D6">
      <w:r w:rsidRPr="00970510">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970510" w:rsidRPr="00970510" w:rsidRDefault="00970510" w:rsidP="006608D6">
      <w:r w:rsidRPr="00970510">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970510" w:rsidRPr="00970510" w:rsidRDefault="00970510" w:rsidP="006608D6">
      <w:r w:rsidRPr="00970510">
        <w:t>2. Нормы расхода воды в средние сутки приведены для выполнения технико-экономических сравнений вариантов.</w:t>
      </w:r>
    </w:p>
    <w:p w:rsidR="00970510" w:rsidRPr="00970510" w:rsidRDefault="00970510" w:rsidP="006608D6">
      <w:r w:rsidRPr="00970510">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970510" w:rsidRPr="00970510" w:rsidRDefault="00970510" w:rsidP="006608D6">
      <w:r w:rsidRPr="00970510">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970510" w:rsidRPr="00970510" w:rsidRDefault="00970510" w:rsidP="006608D6">
      <w:r w:rsidRPr="00970510">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970510" w:rsidRDefault="00970510" w:rsidP="006608D6"/>
    <w:p w:rsidR="00970510" w:rsidRDefault="00970510"/>
    <w:p w:rsidR="00A169E0" w:rsidRPr="00A169E0" w:rsidRDefault="00684381" w:rsidP="00A169E0">
      <w:pPr>
        <w:pageBreakBefore/>
        <w:ind w:firstLine="0"/>
        <w:jc w:val="center"/>
      </w:pPr>
      <w:r w:rsidRPr="00A169E0">
        <w:lastRenderedPageBreak/>
        <w:t xml:space="preserve">МЕСТНЫЕ НОРМАТИВЫ ГРАДОСТРОИТЕЛЬГОНОГО ПРОЕКТИРОВАНИЯ </w:t>
      </w:r>
      <w:r>
        <w:t>МУНИЦИПАЛЬНОГО ОБРАЗОВАНИЯ</w:t>
      </w:r>
      <w:r w:rsidRPr="00A169E0">
        <w:t xml:space="preserve"> ТБИЛИССК</w:t>
      </w:r>
      <w:r>
        <w:t>ИЙ РАЙОН</w:t>
      </w:r>
      <w:r w:rsidRPr="00A169E0">
        <w:t xml:space="preserve"> КРАСНОДАРСКОГО КРАЯ</w:t>
      </w:r>
    </w:p>
    <w:p w:rsidR="00A169E0" w:rsidRPr="00A169E0" w:rsidRDefault="00A169E0" w:rsidP="00A169E0">
      <w:pPr>
        <w:overflowPunct w:val="0"/>
        <w:autoSpaceDE w:val="0"/>
        <w:autoSpaceDN w:val="0"/>
        <w:adjustRightInd w:val="0"/>
        <w:ind w:firstLine="0"/>
        <w:rPr>
          <w:b/>
          <w:szCs w:val="24"/>
        </w:rPr>
      </w:pPr>
    </w:p>
    <w:p w:rsidR="00A169E0" w:rsidRPr="00A169E0" w:rsidRDefault="00A169E0" w:rsidP="00A169E0">
      <w:pPr>
        <w:overflowPunct w:val="0"/>
        <w:autoSpaceDE w:val="0"/>
        <w:autoSpaceDN w:val="0"/>
        <w:adjustRightInd w:val="0"/>
        <w:ind w:firstLine="0"/>
        <w:rPr>
          <w:szCs w:val="24"/>
        </w:rPr>
      </w:pPr>
      <w:r w:rsidRPr="00A169E0">
        <w:rPr>
          <w:b/>
          <w:szCs w:val="24"/>
        </w:rPr>
        <w:t>Разработчик:</w:t>
      </w:r>
    </w:p>
    <w:p w:rsidR="00A169E0" w:rsidRPr="00A169E0" w:rsidRDefault="00A169E0" w:rsidP="00A169E0">
      <w:pPr>
        <w:overflowPunct w:val="0"/>
        <w:autoSpaceDE w:val="0"/>
        <w:autoSpaceDN w:val="0"/>
        <w:adjustRightInd w:val="0"/>
        <w:spacing w:line="333" w:lineRule="auto"/>
        <w:ind w:firstLine="0"/>
        <w:jc w:val="center"/>
        <w:rPr>
          <w:szCs w:val="24"/>
        </w:rPr>
      </w:pPr>
      <w:r w:rsidRPr="00A169E0">
        <w:rPr>
          <w:noProof/>
          <w:szCs w:val="24"/>
          <w:lang w:eastAsia="ru-RU"/>
        </w:rPr>
        <w:drawing>
          <wp:inline distT="0" distB="0" distL="0" distR="0">
            <wp:extent cx="895350" cy="895350"/>
            <wp:effectExtent l="0" t="0" r="0" b="0"/>
            <wp:docPr id="2" name="Рисунок 2"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95350"/>
                    </a:xfrm>
                    <a:prstGeom prst="rect">
                      <a:avLst/>
                    </a:prstGeom>
                    <a:noFill/>
                    <a:ln>
                      <a:noFill/>
                    </a:ln>
                  </pic:spPr>
                </pic:pic>
              </a:graphicData>
            </a:graphic>
          </wp:inline>
        </w:drawing>
      </w:r>
    </w:p>
    <w:p w:rsidR="00A169E0" w:rsidRPr="00A169E0" w:rsidRDefault="00A169E0" w:rsidP="00A169E0">
      <w:pPr>
        <w:ind w:firstLine="0"/>
        <w:jc w:val="center"/>
        <w:rPr>
          <w:b/>
          <w:szCs w:val="24"/>
        </w:rPr>
      </w:pPr>
      <w:r w:rsidRPr="00A169E0">
        <w:rPr>
          <w:b/>
          <w:szCs w:val="24"/>
        </w:rPr>
        <w:t>Общество с ограниченной ответственностью «ЭНЕРГОАУДИТ»</w:t>
      </w:r>
    </w:p>
    <w:p w:rsidR="00A169E0" w:rsidRPr="00A169E0" w:rsidRDefault="00A169E0" w:rsidP="00A169E0">
      <w:pPr>
        <w:ind w:firstLine="0"/>
        <w:jc w:val="left"/>
        <w:rPr>
          <w:rFonts w:eastAsia="Times New Roman"/>
          <w:szCs w:val="24"/>
          <w:lang w:eastAsia="ru-RU"/>
        </w:rPr>
      </w:pPr>
      <w:r w:rsidRPr="00A169E0">
        <w:rPr>
          <w:rFonts w:eastAsia="Times New Roman"/>
          <w:szCs w:val="24"/>
          <w:lang w:eastAsia="ru-RU"/>
        </w:rPr>
        <w:t xml:space="preserve">Юридический/фактический адрес: 160011, г. Вологда, ул. Герцена, д. 56, оф. 202 </w:t>
      </w:r>
    </w:p>
    <w:p w:rsidR="00A169E0" w:rsidRPr="00A169E0" w:rsidRDefault="00A169E0" w:rsidP="00A169E0">
      <w:pPr>
        <w:ind w:firstLine="0"/>
        <w:jc w:val="left"/>
        <w:rPr>
          <w:rFonts w:eastAsia="Times New Roman"/>
          <w:szCs w:val="24"/>
          <w:vertAlign w:val="superscript"/>
          <w:lang w:eastAsia="ru-RU"/>
        </w:rPr>
      </w:pPr>
      <w:r w:rsidRPr="00A169E0">
        <w:rPr>
          <w:rFonts w:eastAsia="Times New Roman"/>
          <w:szCs w:val="24"/>
          <w:lang w:eastAsia="ru-RU"/>
        </w:rPr>
        <w:t xml:space="preserve">тел/факс: 8 (8172) 75-60-06, 733-874, 730-800 </w:t>
      </w:r>
    </w:p>
    <w:p w:rsidR="00A169E0" w:rsidRPr="00A169E0" w:rsidRDefault="00A169E0" w:rsidP="00A169E0">
      <w:pPr>
        <w:ind w:firstLine="0"/>
        <w:jc w:val="left"/>
        <w:rPr>
          <w:rFonts w:eastAsia="Times New Roman"/>
          <w:szCs w:val="24"/>
          <w:lang w:eastAsia="ru-RU"/>
        </w:rPr>
      </w:pPr>
      <w:r w:rsidRPr="00A169E0">
        <w:rPr>
          <w:rFonts w:eastAsia="Times New Roman"/>
          <w:szCs w:val="24"/>
          <w:lang w:eastAsia="ru-RU"/>
        </w:rPr>
        <w:t xml:space="preserve">адрес электронной почты: </w:t>
      </w:r>
      <w:hyperlink r:id="rId14" w:history="1">
        <w:r w:rsidRPr="00A169E0">
          <w:rPr>
            <w:rFonts w:eastAsia="Times New Roman"/>
            <w:szCs w:val="24"/>
            <w:u w:val="single"/>
            <w:lang w:eastAsia="ru-RU"/>
          </w:rPr>
          <w:t>energoaudit35@list.ru</w:t>
        </w:r>
      </w:hyperlink>
    </w:p>
    <w:p w:rsidR="00A169E0" w:rsidRPr="00A169E0" w:rsidRDefault="00A169E0" w:rsidP="00A169E0">
      <w:pPr>
        <w:ind w:firstLine="0"/>
        <w:jc w:val="left"/>
        <w:rPr>
          <w:rFonts w:eastAsia="Times New Roman"/>
          <w:szCs w:val="24"/>
          <w:lang w:eastAsia="ru-RU"/>
        </w:rPr>
      </w:pPr>
      <w:r w:rsidRPr="00A169E0">
        <w:rPr>
          <w:rFonts w:eastAsia="Times New Roman"/>
          <w:szCs w:val="24"/>
          <w:lang w:eastAsia="ru-RU"/>
        </w:rPr>
        <w:t xml:space="preserve">Свидетельство саморегулируемой организации № </w:t>
      </w:r>
      <w:r w:rsidRPr="00A169E0">
        <w:rPr>
          <w:rFonts w:eastAsia="Times New Roman"/>
          <w:szCs w:val="24"/>
          <w:u w:val="single"/>
          <w:lang w:eastAsia="ru-RU"/>
        </w:rPr>
        <w:t>СРО № 3525255903-25022013-Э0183</w:t>
      </w:r>
    </w:p>
    <w:p w:rsidR="00A169E0" w:rsidRPr="00A169E0" w:rsidRDefault="00A169E0" w:rsidP="00A169E0">
      <w:pPr>
        <w:autoSpaceDE w:val="0"/>
        <w:autoSpaceDN w:val="0"/>
        <w:adjustRightInd w:val="0"/>
        <w:rPr>
          <w:szCs w:val="24"/>
        </w:rPr>
      </w:pPr>
    </w:p>
    <w:tbl>
      <w:tblPr>
        <w:tblW w:w="0" w:type="auto"/>
        <w:tblLook w:val="04A0"/>
      </w:tblPr>
      <w:tblGrid>
        <w:gridCol w:w="4786"/>
        <w:gridCol w:w="2835"/>
        <w:gridCol w:w="1950"/>
      </w:tblGrid>
      <w:tr w:rsidR="00A169E0" w:rsidRPr="00A169E0" w:rsidTr="00526C8B">
        <w:tc>
          <w:tcPr>
            <w:tcW w:w="4786" w:type="dxa"/>
            <w:shd w:val="clear" w:color="auto" w:fill="auto"/>
            <w:vAlign w:val="center"/>
          </w:tcPr>
          <w:p w:rsidR="00A169E0" w:rsidRPr="00A169E0" w:rsidRDefault="00A169E0" w:rsidP="00A169E0">
            <w:pPr>
              <w:ind w:firstLine="0"/>
              <w:rPr>
                <w:rFonts w:eastAsia="Times New Roman"/>
                <w:b/>
                <w:szCs w:val="24"/>
                <w:lang w:eastAsia="ru-RU"/>
              </w:rPr>
            </w:pPr>
            <w:r w:rsidRPr="00A169E0">
              <w:rPr>
                <w:rFonts w:eastAsia="Times New Roman"/>
                <w:b/>
                <w:szCs w:val="24"/>
                <w:lang w:eastAsia="ru-RU"/>
              </w:rPr>
              <w:t xml:space="preserve">Генеральный директор </w:t>
            </w:r>
          </w:p>
        </w:tc>
        <w:tc>
          <w:tcPr>
            <w:tcW w:w="2835" w:type="dxa"/>
            <w:shd w:val="clear" w:color="auto" w:fill="auto"/>
            <w:vAlign w:val="center"/>
          </w:tcPr>
          <w:p w:rsidR="00A169E0" w:rsidRPr="00A169E0" w:rsidRDefault="00A169E0" w:rsidP="00A169E0">
            <w:pPr>
              <w:autoSpaceDE w:val="0"/>
              <w:autoSpaceDN w:val="0"/>
              <w:adjustRightInd w:val="0"/>
              <w:ind w:firstLine="0"/>
              <w:jc w:val="center"/>
              <w:rPr>
                <w:szCs w:val="24"/>
              </w:rPr>
            </w:pPr>
            <w:r w:rsidRPr="00A169E0">
              <w:rPr>
                <w:b/>
                <w:bCs/>
                <w:szCs w:val="24"/>
              </w:rPr>
              <w:t>__________________</w:t>
            </w:r>
          </w:p>
        </w:tc>
        <w:tc>
          <w:tcPr>
            <w:tcW w:w="1950" w:type="dxa"/>
            <w:shd w:val="clear" w:color="auto" w:fill="auto"/>
            <w:vAlign w:val="center"/>
          </w:tcPr>
          <w:p w:rsidR="00A169E0" w:rsidRPr="00A169E0" w:rsidRDefault="00A169E0" w:rsidP="00A169E0">
            <w:pPr>
              <w:ind w:firstLine="0"/>
              <w:jc w:val="right"/>
              <w:rPr>
                <w:rFonts w:eastAsia="Times New Roman"/>
                <w:b/>
                <w:szCs w:val="24"/>
                <w:lang w:eastAsia="ru-RU"/>
              </w:rPr>
            </w:pPr>
            <w:r w:rsidRPr="00A169E0">
              <w:rPr>
                <w:rFonts w:eastAsia="Times New Roman"/>
                <w:b/>
                <w:szCs w:val="24"/>
                <w:lang w:eastAsia="ru-RU"/>
              </w:rPr>
              <w:t>Антонов С.А.</w:t>
            </w:r>
          </w:p>
        </w:tc>
      </w:tr>
    </w:tbl>
    <w:p w:rsidR="00A169E0" w:rsidRPr="00A169E0" w:rsidRDefault="00A169E0" w:rsidP="00A169E0">
      <w:pPr>
        <w:spacing w:before="960"/>
        <w:ind w:firstLine="0"/>
        <w:rPr>
          <w:rFonts w:eastAsia="Times New Roman"/>
          <w:b/>
          <w:szCs w:val="24"/>
          <w:lang w:eastAsia="ru-RU"/>
        </w:rPr>
      </w:pPr>
      <w:r w:rsidRPr="00A169E0">
        <w:rPr>
          <w:rFonts w:eastAsia="Times New Roman"/>
          <w:b/>
          <w:szCs w:val="24"/>
          <w:lang w:eastAsia="ru-RU"/>
        </w:rPr>
        <w:t xml:space="preserve">Заказчик: </w:t>
      </w:r>
    </w:p>
    <w:p w:rsidR="00A169E0" w:rsidRPr="00A169E0" w:rsidRDefault="00452517" w:rsidP="006608D6">
      <w:pPr>
        <w:spacing w:before="640"/>
        <w:ind w:firstLine="0"/>
        <w:jc w:val="center"/>
        <w:rPr>
          <w:rFonts w:eastAsia="Times New Roman"/>
          <w:b/>
          <w:szCs w:val="24"/>
          <w:lang w:eastAsia="ru-RU"/>
        </w:rPr>
      </w:pPr>
      <w:r>
        <w:rPr>
          <w:b/>
          <w:snapToGrid w:val="0"/>
          <w:szCs w:val="24"/>
        </w:rPr>
        <w:t xml:space="preserve">Администрация </w:t>
      </w:r>
      <w:r>
        <w:rPr>
          <w:b/>
          <w:szCs w:val="24"/>
        </w:rPr>
        <w:t>муниципального образования Тбилисский район</w:t>
      </w:r>
    </w:p>
    <w:p w:rsidR="00A169E0" w:rsidRDefault="00A169E0" w:rsidP="00A169E0">
      <w:pPr>
        <w:ind w:firstLine="0"/>
        <w:rPr>
          <w:rFonts w:eastAsia="Times New Roman"/>
          <w:snapToGrid w:val="0"/>
          <w:szCs w:val="24"/>
          <w:lang w:eastAsia="ru-RU"/>
        </w:rPr>
      </w:pPr>
      <w:r w:rsidRPr="00A169E0">
        <w:rPr>
          <w:rFonts w:eastAsia="Times New Roman"/>
          <w:snapToGrid w:val="0"/>
          <w:szCs w:val="24"/>
          <w:lang w:eastAsia="ru-RU"/>
        </w:rPr>
        <w:t>Юридический адрес: 352360, Краснодарский край, Тбил</w:t>
      </w:r>
      <w:r w:rsidR="00452517">
        <w:rPr>
          <w:rFonts w:eastAsia="Times New Roman"/>
          <w:snapToGrid w:val="0"/>
          <w:szCs w:val="24"/>
          <w:lang w:eastAsia="ru-RU"/>
        </w:rPr>
        <w:t>исский р-н, ст. Тбилисская, ул. </w:t>
      </w:r>
      <w:r w:rsidRPr="00A169E0">
        <w:rPr>
          <w:rFonts w:eastAsia="Times New Roman"/>
          <w:snapToGrid w:val="0"/>
          <w:szCs w:val="24"/>
          <w:lang w:eastAsia="ru-RU"/>
        </w:rPr>
        <w:t>Первомайская, д.17.</w:t>
      </w:r>
    </w:p>
    <w:p w:rsidR="00810D96" w:rsidRDefault="00810D96" w:rsidP="00A169E0">
      <w:pPr>
        <w:ind w:firstLine="0"/>
        <w:rPr>
          <w:rFonts w:eastAsia="Times New Roman"/>
          <w:snapToGrid w:val="0"/>
          <w:szCs w:val="24"/>
          <w:lang w:eastAsia="ru-RU"/>
        </w:rPr>
      </w:pPr>
    </w:p>
    <w:tbl>
      <w:tblPr>
        <w:tblW w:w="0" w:type="auto"/>
        <w:tblLook w:val="04A0"/>
      </w:tblPr>
      <w:tblGrid>
        <w:gridCol w:w="4786"/>
        <w:gridCol w:w="2835"/>
        <w:gridCol w:w="1950"/>
      </w:tblGrid>
      <w:tr w:rsidR="00A169E0" w:rsidRPr="00A169E0" w:rsidTr="00526C8B">
        <w:tc>
          <w:tcPr>
            <w:tcW w:w="4786" w:type="dxa"/>
            <w:shd w:val="clear" w:color="auto" w:fill="auto"/>
            <w:vAlign w:val="bottom"/>
          </w:tcPr>
          <w:p w:rsidR="00810D96" w:rsidRDefault="00A169E0" w:rsidP="00810D96">
            <w:pPr>
              <w:spacing w:line="240" w:lineRule="auto"/>
              <w:ind w:firstLine="0"/>
              <w:jc w:val="left"/>
              <w:rPr>
                <w:rFonts w:eastAsia="Times New Roman"/>
                <w:b/>
                <w:szCs w:val="24"/>
                <w:lang w:eastAsia="ru-RU"/>
              </w:rPr>
            </w:pPr>
            <w:r w:rsidRPr="00A169E0">
              <w:rPr>
                <w:rFonts w:eastAsia="Times New Roman"/>
                <w:b/>
                <w:szCs w:val="24"/>
                <w:lang w:eastAsia="ru-RU"/>
              </w:rPr>
              <w:t xml:space="preserve">Заместитель главы муниципального образования, начальник управления по </w:t>
            </w:r>
            <w:r>
              <w:rPr>
                <w:rFonts w:eastAsia="Times New Roman"/>
                <w:b/>
                <w:szCs w:val="24"/>
                <w:lang w:eastAsia="ru-RU"/>
              </w:rPr>
              <w:t xml:space="preserve">ЖКХ, строительству, архитектуре </w:t>
            </w:r>
          </w:p>
          <w:p w:rsidR="00A169E0" w:rsidRPr="00A169E0" w:rsidRDefault="00A169E0" w:rsidP="00810D96">
            <w:pPr>
              <w:spacing w:line="240" w:lineRule="auto"/>
              <w:ind w:firstLine="0"/>
              <w:jc w:val="left"/>
              <w:rPr>
                <w:rFonts w:eastAsia="Times New Roman"/>
                <w:b/>
                <w:szCs w:val="24"/>
                <w:lang w:eastAsia="ru-RU"/>
              </w:rPr>
            </w:pPr>
            <w:r w:rsidRPr="00A169E0">
              <w:rPr>
                <w:rFonts w:eastAsia="Times New Roman"/>
                <w:b/>
                <w:szCs w:val="24"/>
                <w:lang w:eastAsia="ru-RU"/>
              </w:rPr>
              <w:t>По доверенности</w:t>
            </w:r>
          </w:p>
        </w:tc>
        <w:tc>
          <w:tcPr>
            <w:tcW w:w="2835" w:type="dxa"/>
            <w:shd w:val="clear" w:color="auto" w:fill="auto"/>
            <w:vAlign w:val="bottom"/>
          </w:tcPr>
          <w:p w:rsidR="00A169E0" w:rsidRPr="00A169E0" w:rsidRDefault="00A169E0" w:rsidP="00810D96">
            <w:pPr>
              <w:autoSpaceDE w:val="0"/>
              <w:autoSpaceDN w:val="0"/>
              <w:adjustRightInd w:val="0"/>
              <w:ind w:firstLine="0"/>
              <w:jc w:val="center"/>
              <w:rPr>
                <w:b/>
                <w:szCs w:val="24"/>
              </w:rPr>
            </w:pPr>
            <w:r w:rsidRPr="00A169E0">
              <w:rPr>
                <w:b/>
                <w:bCs/>
                <w:szCs w:val="24"/>
              </w:rPr>
              <w:t>__________________</w:t>
            </w:r>
          </w:p>
        </w:tc>
        <w:tc>
          <w:tcPr>
            <w:tcW w:w="1950" w:type="dxa"/>
            <w:shd w:val="clear" w:color="auto" w:fill="auto"/>
            <w:vAlign w:val="bottom"/>
          </w:tcPr>
          <w:p w:rsidR="00A169E0" w:rsidRPr="00A169E0" w:rsidRDefault="00A169E0" w:rsidP="00810D96">
            <w:pPr>
              <w:ind w:firstLine="0"/>
              <w:jc w:val="right"/>
              <w:rPr>
                <w:rFonts w:eastAsia="Times New Roman"/>
                <w:b/>
                <w:szCs w:val="24"/>
                <w:lang w:eastAsia="ru-RU"/>
              </w:rPr>
            </w:pPr>
            <w:r w:rsidRPr="00A169E0">
              <w:rPr>
                <w:rFonts w:eastAsia="Times New Roman"/>
                <w:b/>
                <w:szCs w:val="24"/>
                <w:lang w:eastAsia="ar-SA"/>
              </w:rPr>
              <w:t>Моренко А.В.</w:t>
            </w:r>
          </w:p>
        </w:tc>
      </w:tr>
    </w:tbl>
    <w:p w:rsidR="00A169E0" w:rsidRPr="00A169E0" w:rsidRDefault="00A169E0" w:rsidP="00A169E0">
      <w:pPr>
        <w:tabs>
          <w:tab w:val="left" w:pos="5685"/>
        </w:tabs>
        <w:spacing w:after="120"/>
      </w:pPr>
    </w:p>
    <w:p w:rsidR="00F15BA3" w:rsidRPr="00A25B8E" w:rsidRDefault="00F15BA3" w:rsidP="00A25B8E"/>
    <w:sectPr w:rsidR="00F15BA3" w:rsidRPr="00A25B8E" w:rsidSect="00142AB2">
      <w:headerReference w:type="default" r:id="rId15"/>
      <w:footerReference w:type="default" r:id="rId16"/>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5EC" w:rsidRDefault="005635EC" w:rsidP="00036DAF">
      <w:pPr>
        <w:spacing w:line="240" w:lineRule="auto"/>
      </w:pPr>
      <w:r>
        <w:separator/>
      </w:r>
    </w:p>
  </w:endnote>
  <w:endnote w:type="continuationSeparator" w:id="1">
    <w:p w:rsidR="005635EC" w:rsidRDefault="005635EC"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charset w:val="8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88E" w:rsidRDefault="00352B21">
    <w:pPr>
      <w:pStyle w:val="afa"/>
      <w:jc w:val="center"/>
    </w:pPr>
    <w:r>
      <w:fldChar w:fldCharType="begin"/>
    </w:r>
    <w:r w:rsidR="00E5288E">
      <w:instrText>PAGE   \* MERGEFORMAT</w:instrText>
    </w:r>
    <w:r>
      <w:fldChar w:fldCharType="separate"/>
    </w:r>
    <w:r w:rsidR="001067FE">
      <w:rPr>
        <w:noProof/>
      </w:rPr>
      <w:t>6</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5EC" w:rsidRDefault="005635EC" w:rsidP="00036DAF">
      <w:pPr>
        <w:spacing w:line="240" w:lineRule="auto"/>
      </w:pPr>
      <w:r>
        <w:separator/>
      </w:r>
    </w:p>
  </w:footnote>
  <w:footnote w:type="continuationSeparator" w:id="1">
    <w:p w:rsidR="005635EC" w:rsidRDefault="005635EC"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88E" w:rsidRPr="00E572DC" w:rsidRDefault="00E5288E"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DC08C848"/>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pStyle w:val="S20"/>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0A4"/>
    <w:rsid w:val="00006521"/>
    <w:rsid w:val="00006C86"/>
    <w:rsid w:val="00007128"/>
    <w:rsid w:val="000073B4"/>
    <w:rsid w:val="00011630"/>
    <w:rsid w:val="00013773"/>
    <w:rsid w:val="00013AA0"/>
    <w:rsid w:val="00013C11"/>
    <w:rsid w:val="00013F7F"/>
    <w:rsid w:val="00015071"/>
    <w:rsid w:val="0002031F"/>
    <w:rsid w:val="00021DF6"/>
    <w:rsid w:val="000244AB"/>
    <w:rsid w:val="000248AD"/>
    <w:rsid w:val="00025744"/>
    <w:rsid w:val="00025D69"/>
    <w:rsid w:val="00025DC2"/>
    <w:rsid w:val="000269F8"/>
    <w:rsid w:val="00026D1B"/>
    <w:rsid w:val="000316B4"/>
    <w:rsid w:val="00031D9A"/>
    <w:rsid w:val="00032145"/>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4DE7"/>
    <w:rsid w:val="0004534F"/>
    <w:rsid w:val="00045935"/>
    <w:rsid w:val="00045DDC"/>
    <w:rsid w:val="000461E1"/>
    <w:rsid w:val="00046551"/>
    <w:rsid w:val="000473BA"/>
    <w:rsid w:val="00047FFE"/>
    <w:rsid w:val="000504AE"/>
    <w:rsid w:val="0005211F"/>
    <w:rsid w:val="0005320E"/>
    <w:rsid w:val="00053C2E"/>
    <w:rsid w:val="00054083"/>
    <w:rsid w:val="00054511"/>
    <w:rsid w:val="000546B7"/>
    <w:rsid w:val="000549CF"/>
    <w:rsid w:val="0005600C"/>
    <w:rsid w:val="00057459"/>
    <w:rsid w:val="00057EE3"/>
    <w:rsid w:val="0006040B"/>
    <w:rsid w:val="000623BA"/>
    <w:rsid w:val="00062CED"/>
    <w:rsid w:val="000633D9"/>
    <w:rsid w:val="000634C5"/>
    <w:rsid w:val="000637FB"/>
    <w:rsid w:val="00065586"/>
    <w:rsid w:val="0006621A"/>
    <w:rsid w:val="00066A26"/>
    <w:rsid w:val="00067D60"/>
    <w:rsid w:val="00070160"/>
    <w:rsid w:val="00071969"/>
    <w:rsid w:val="00071BDA"/>
    <w:rsid w:val="00072880"/>
    <w:rsid w:val="00072C55"/>
    <w:rsid w:val="00073268"/>
    <w:rsid w:val="00076337"/>
    <w:rsid w:val="00076501"/>
    <w:rsid w:val="00077290"/>
    <w:rsid w:val="000777EF"/>
    <w:rsid w:val="00080E30"/>
    <w:rsid w:val="00082C74"/>
    <w:rsid w:val="00082ED2"/>
    <w:rsid w:val="00082EF4"/>
    <w:rsid w:val="00084349"/>
    <w:rsid w:val="0008450C"/>
    <w:rsid w:val="00085622"/>
    <w:rsid w:val="00086313"/>
    <w:rsid w:val="00086FE8"/>
    <w:rsid w:val="000909A7"/>
    <w:rsid w:val="00090E66"/>
    <w:rsid w:val="0009205F"/>
    <w:rsid w:val="00094122"/>
    <w:rsid w:val="00094159"/>
    <w:rsid w:val="00094D64"/>
    <w:rsid w:val="00095984"/>
    <w:rsid w:val="000A060B"/>
    <w:rsid w:val="000A1433"/>
    <w:rsid w:val="000A1C13"/>
    <w:rsid w:val="000A2EA6"/>
    <w:rsid w:val="000A2F01"/>
    <w:rsid w:val="000A433F"/>
    <w:rsid w:val="000A5655"/>
    <w:rsid w:val="000A7DBA"/>
    <w:rsid w:val="000B22AA"/>
    <w:rsid w:val="000B33FD"/>
    <w:rsid w:val="000B75D0"/>
    <w:rsid w:val="000B7900"/>
    <w:rsid w:val="000C0A52"/>
    <w:rsid w:val="000C217C"/>
    <w:rsid w:val="000C30C4"/>
    <w:rsid w:val="000C40BD"/>
    <w:rsid w:val="000C5DFD"/>
    <w:rsid w:val="000C5FF1"/>
    <w:rsid w:val="000C68EC"/>
    <w:rsid w:val="000C6CE1"/>
    <w:rsid w:val="000C7016"/>
    <w:rsid w:val="000C7651"/>
    <w:rsid w:val="000C7FF7"/>
    <w:rsid w:val="000D01E8"/>
    <w:rsid w:val="000D40F0"/>
    <w:rsid w:val="000D5AA8"/>
    <w:rsid w:val="000D5C47"/>
    <w:rsid w:val="000D6627"/>
    <w:rsid w:val="000D6DB2"/>
    <w:rsid w:val="000D721C"/>
    <w:rsid w:val="000D77C2"/>
    <w:rsid w:val="000D7B25"/>
    <w:rsid w:val="000E082C"/>
    <w:rsid w:val="000E0944"/>
    <w:rsid w:val="000E12ED"/>
    <w:rsid w:val="000E25F5"/>
    <w:rsid w:val="000E2E43"/>
    <w:rsid w:val="000E34D7"/>
    <w:rsid w:val="000E5039"/>
    <w:rsid w:val="000E51B1"/>
    <w:rsid w:val="000E671E"/>
    <w:rsid w:val="000E6DB3"/>
    <w:rsid w:val="000E7653"/>
    <w:rsid w:val="000E7A96"/>
    <w:rsid w:val="000E7D72"/>
    <w:rsid w:val="000F1B02"/>
    <w:rsid w:val="000F1F0C"/>
    <w:rsid w:val="000F42B0"/>
    <w:rsid w:val="000F7E2A"/>
    <w:rsid w:val="001007E4"/>
    <w:rsid w:val="00101264"/>
    <w:rsid w:val="001020B6"/>
    <w:rsid w:val="0010356A"/>
    <w:rsid w:val="00103918"/>
    <w:rsid w:val="0010461D"/>
    <w:rsid w:val="001066A8"/>
    <w:rsid w:val="001067FE"/>
    <w:rsid w:val="00106E23"/>
    <w:rsid w:val="001077E9"/>
    <w:rsid w:val="00110337"/>
    <w:rsid w:val="001169C5"/>
    <w:rsid w:val="00116D8E"/>
    <w:rsid w:val="00117749"/>
    <w:rsid w:val="0012213E"/>
    <w:rsid w:val="00122D41"/>
    <w:rsid w:val="00122DCD"/>
    <w:rsid w:val="001242F3"/>
    <w:rsid w:val="00124C2A"/>
    <w:rsid w:val="00124DA4"/>
    <w:rsid w:val="0012730E"/>
    <w:rsid w:val="00131B01"/>
    <w:rsid w:val="0013286B"/>
    <w:rsid w:val="00132A6D"/>
    <w:rsid w:val="00133B44"/>
    <w:rsid w:val="0013443A"/>
    <w:rsid w:val="00140245"/>
    <w:rsid w:val="00142254"/>
    <w:rsid w:val="00142AB2"/>
    <w:rsid w:val="0014340D"/>
    <w:rsid w:val="00143487"/>
    <w:rsid w:val="00144A89"/>
    <w:rsid w:val="00145128"/>
    <w:rsid w:val="001453BF"/>
    <w:rsid w:val="001512DA"/>
    <w:rsid w:val="00151846"/>
    <w:rsid w:val="0015500D"/>
    <w:rsid w:val="00155992"/>
    <w:rsid w:val="00157426"/>
    <w:rsid w:val="0015788B"/>
    <w:rsid w:val="00160FBA"/>
    <w:rsid w:val="00163A0C"/>
    <w:rsid w:val="00164A58"/>
    <w:rsid w:val="001659A6"/>
    <w:rsid w:val="00171902"/>
    <w:rsid w:val="00171B48"/>
    <w:rsid w:val="00171E7C"/>
    <w:rsid w:val="001723D8"/>
    <w:rsid w:val="0017256B"/>
    <w:rsid w:val="00175C99"/>
    <w:rsid w:val="00176169"/>
    <w:rsid w:val="0017638C"/>
    <w:rsid w:val="00176D87"/>
    <w:rsid w:val="00180DD9"/>
    <w:rsid w:val="001812EC"/>
    <w:rsid w:val="00181DBE"/>
    <w:rsid w:val="00182195"/>
    <w:rsid w:val="00185408"/>
    <w:rsid w:val="00185D93"/>
    <w:rsid w:val="00186613"/>
    <w:rsid w:val="00186B04"/>
    <w:rsid w:val="00186CEA"/>
    <w:rsid w:val="001870DB"/>
    <w:rsid w:val="0018731A"/>
    <w:rsid w:val="0018778B"/>
    <w:rsid w:val="00190F71"/>
    <w:rsid w:val="00191309"/>
    <w:rsid w:val="001915B3"/>
    <w:rsid w:val="00192D07"/>
    <w:rsid w:val="00193166"/>
    <w:rsid w:val="001939E7"/>
    <w:rsid w:val="00195E0A"/>
    <w:rsid w:val="00196AB3"/>
    <w:rsid w:val="00196AEB"/>
    <w:rsid w:val="001A04C0"/>
    <w:rsid w:val="001A16C2"/>
    <w:rsid w:val="001A2536"/>
    <w:rsid w:val="001A3232"/>
    <w:rsid w:val="001A4403"/>
    <w:rsid w:val="001A4DEE"/>
    <w:rsid w:val="001A5020"/>
    <w:rsid w:val="001A51D6"/>
    <w:rsid w:val="001A5D65"/>
    <w:rsid w:val="001B05DF"/>
    <w:rsid w:val="001B0B77"/>
    <w:rsid w:val="001B0CFC"/>
    <w:rsid w:val="001B28B4"/>
    <w:rsid w:val="001B3855"/>
    <w:rsid w:val="001B3E86"/>
    <w:rsid w:val="001B4807"/>
    <w:rsid w:val="001B4B3E"/>
    <w:rsid w:val="001B51EF"/>
    <w:rsid w:val="001B5859"/>
    <w:rsid w:val="001B62ED"/>
    <w:rsid w:val="001B66A0"/>
    <w:rsid w:val="001B6756"/>
    <w:rsid w:val="001B6960"/>
    <w:rsid w:val="001B7DF7"/>
    <w:rsid w:val="001C2E9B"/>
    <w:rsid w:val="001C534C"/>
    <w:rsid w:val="001C68CD"/>
    <w:rsid w:val="001C7F65"/>
    <w:rsid w:val="001D39D3"/>
    <w:rsid w:val="001D4FA3"/>
    <w:rsid w:val="001D72CF"/>
    <w:rsid w:val="001D73D3"/>
    <w:rsid w:val="001E1C1D"/>
    <w:rsid w:val="001E2EA7"/>
    <w:rsid w:val="001E4D7F"/>
    <w:rsid w:val="001E5016"/>
    <w:rsid w:val="001E5CD1"/>
    <w:rsid w:val="001E7CE5"/>
    <w:rsid w:val="001F0B39"/>
    <w:rsid w:val="001F0E8E"/>
    <w:rsid w:val="001F1C38"/>
    <w:rsid w:val="001F28E5"/>
    <w:rsid w:val="001F292F"/>
    <w:rsid w:val="001F78E1"/>
    <w:rsid w:val="001F7C91"/>
    <w:rsid w:val="00200789"/>
    <w:rsid w:val="002022CD"/>
    <w:rsid w:val="00204B79"/>
    <w:rsid w:val="002053D0"/>
    <w:rsid w:val="00207A1E"/>
    <w:rsid w:val="00210435"/>
    <w:rsid w:val="00210604"/>
    <w:rsid w:val="00211319"/>
    <w:rsid w:val="002124EA"/>
    <w:rsid w:val="00212DE0"/>
    <w:rsid w:val="00213137"/>
    <w:rsid w:val="002138A6"/>
    <w:rsid w:val="00214F79"/>
    <w:rsid w:val="0021597F"/>
    <w:rsid w:val="0022071A"/>
    <w:rsid w:val="002209AC"/>
    <w:rsid w:val="00221060"/>
    <w:rsid w:val="00222446"/>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6F33"/>
    <w:rsid w:val="00247C56"/>
    <w:rsid w:val="002501E6"/>
    <w:rsid w:val="0025362B"/>
    <w:rsid w:val="00254182"/>
    <w:rsid w:val="002543C7"/>
    <w:rsid w:val="0025623A"/>
    <w:rsid w:val="00256529"/>
    <w:rsid w:val="0025770F"/>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388"/>
    <w:rsid w:val="0028689F"/>
    <w:rsid w:val="002870ED"/>
    <w:rsid w:val="00287F8A"/>
    <w:rsid w:val="0029063F"/>
    <w:rsid w:val="00291284"/>
    <w:rsid w:val="00291E75"/>
    <w:rsid w:val="00295086"/>
    <w:rsid w:val="002A244A"/>
    <w:rsid w:val="002A3317"/>
    <w:rsid w:val="002A5D3A"/>
    <w:rsid w:val="002A60DE"/>
    <w:rsid w:val="002B0D39"/>
    <w:rsid w:val="002B12AF"/>
    <w:rsid w:val="002B1AD1"/>
    <w:rsid w:val="002B250A"/>
    <w:rsid w:val="002B2A89"/>
    <w:rsid w:val="002B2CDD"/>
    <w:rsid w:val="002B2D19"/>
    <w:rsid w:val="002B442C"/>
    <w:rsid w:val="002B7E17"/>
    <w:rsid w:val="002C0D23"/>
    <w:rsid w:val="002C1F00"/>
    <w:rsid w:val="002C4EDE"/>
    <w:rsid w:val="002C5C88"/>
    <w:rsid w:val="002C6D73"/>
    <w:rsid w:val="002D0F2C"/>
    <w:rsid w:val="002D114D"/>
    <w:rsid w:val="002D184C"/>
    <w:rsid w:val="002D1A0C"/>
    <w:rsid w:val="002D437B"/>
    <w:rsid w:val="002D49E1"/>
    <w:rsid w:val="002D4B3A"/>
    <w:rsid w:val="002D6169"/>
    <w:rsid w:val="002E0E5B"/>
    <w:rsid w:val="002E1ADF"/>
    <w:rsid w:val="002E3884"/>
    <w:rsid w:val="002E3E49"/>
    <w:rsid w:val="002E5E09"/>
    <w:rsid w:val="002E6043"/>
    <w:rsid w:val="002E6148"/>
    <w:rsid w:val="002E7208"/>
    <w:rsid w:val="002F03AA"/>
    <w:rsid w:val="002F12FD"/>
    <w:rsid w:val="002F1AAC"/>
    <w:rsid w:val="002F46A6"/>
    <w:rsid w:val="00300AFF"/>
    <w:rsid w:val="00301582"/>
    <w:rsid w:val="00301704"/>
    <w:rsid w:val="00301CD8"/>
    <w:rsid w:val="00303838"/>
    <w:rsid w:val="003050FC"/>
    <w:rsid w:val="00305FA3"/>
    <w:rsid w:val="00306B45"/>
    <w:rsid w:val="00310132"/>
    <w:rsid w:val="00310D36"/>
    <w:rsid w:val="00311F50"/>
    <w:rsid w:val="00313243"/>
    <w:rsid w:val="00315110"/>
    <w:rsid w:val="00316300"/>
    <w:rsid w:val="003179DD"/>
    <w:rsid w:val="00320089"/>
    <w:rsid w:val="00320C94"/>
    <w:rsid w:val="00321521"/>
    <w:rsid w:val="00321643"/>
    <w:rsid w:val="003224C8"/>
    <w:rsid w:val="00323D9F"/>
    <w:rsid w:val="00324C78"/>
    <w:rsid w:val="003254C7"/>
    <w:rsid w:val="0032573D"/>
    <w:rsid w:val="00326197"/>
    <w:rsid w:val="003328FF"/>
    <w:rsid w:val="00332AA9"/>
    <w:rsid w:val="00332F50"/>
    <w:rsid w:val="003333ED"/>
    <w:rsid w:val="00333409"/>
    <w:rsid w:val="00333A06"/>
    <w:rsid w:val="003340EF"/>
    <w:rsid w:val="00337217"/>
    <w:rsid w:val="0034402C"/>
    <w:rsid w:val="00345848"/>
    <w:rsid w:val="00347AD9"/>
    <w:rsid w:val="003503B4"/>
    <w:rsid w:val="00350666"/>
    <w:rsid w:val="00352B21"/>
    <w:rsid w:val="00352C83"/>
    <w:rsid w:val="0035575E"/>
    <w:rsid w:val="0035604B"/>
    <w:rsid w:val="00357131"/>
    <w:rsid w:val="0035730F"/>
    <w:rsid w:val="003579EE"/>
    <w:rsid w:val="00357ADC"/>
    <w:rsid w:val="003605F8"/>
    <w:rsid w:val="00360A7C"/>
    <w:rsid w:val="00364D32"/>
    <w:rsid w:val="00364D74"/>
    <w:rsid w:val="0036628F"/>
    <w:rsid w:val="00367220"/>
    <w:rsid w:val="0036780F"/>
    <w:rsid w:val="00367D29"/>
    <w:rsid w:val="00371F65"/>
    <w:rsid w:val="0037245A"/>
    <w:rsid w:val="003727EE"/>
    <w:rsid w:val="00373168"/>
    <w:rsid w:val="00373A59"/>
    <w:rsid w:val="00373DB1"/>
    <w:rsid w:val="003774C0"/>
    <w:rsid w:val="00381209"/>
    <w:rsid w:val="00383455"/>
    <w:rsid w:val="00383659"/>
    <w:rsid w:val="003867F2"/>
    <w:rsid w:val="00386CED"/>
    <w:rsid w:val="003913F2"/>
    <w:rsid w:val="00393884"/>
    <w:rsid w:val="00393966"/>
    <w:rsid w:val="0039516E"/>
    <w:rsid w:val="00396797"/>
    <w:rsid w:val="003A0200"/>
    <w:rsid w:val="003A1E92"/>
    <w:rsid w:val="003A202D"/>
    <w:rsid w:val="003A24A0"/>
    <w:rsid w:val="003A32BD"/>
    <w:rsid w:val="003A3DEF"/>
    <w:rsid w:val="003A42F3"/>
    <w:rsid w:val="003A469C"/>
    <w:rsid w:val="003A5790"/>
    <w:rsid w:val="003A5B66"/>
    <w:rsid w:val="003A6127"/>
    <w:rsid w:val="003B2EE1"/>
    <w:rsid w:val="003B5433"/>
    <w:rsid w:val="003C11BB"/>
    <w:rsid w:val="003C17BB"/>
    <w:rsid w:val="003C2ACD"/>
    <w:rsid w:val="003C3979"/>
    <w:rsid w:val="003C485B"/>
    <w:rsid w:val="003C4B1E"/>
    <w:rsid w:val="003C5AC8"/>
    <w:rsid w:val="003C603B"/>
    <w:rsid w:val="003C6AF0"/>
    <w:rsid w:val="003C6EF7"/>
    <w:rsid w:val="003C6F3D"/>
    <w:rsid w:val="003D3B8E"/>
    <w:rsid w:val="003D6D6A"/>
    <w:rsid w:val="003D6EED"/>
    <w:rsid w:val="003D7130"/>
    <w:rsid w:val="003E019E"/>
    <w:rsid w:val="003E0A44"/>
    <w:rsid w:val="003E1847"/>
    <w:rsid w:val="003E343A"/>
    <w:rsid w:val="003E3846"/>
    <w:rsid w:val="003E55D7"/>
    <w:rsid w:val="003E5847"/>
    <w:rsid w:val="003E7962"/>
    <w:rsid w:val="003E7CE3"/>
    <w:rsid w:val="003F069C"/>
    <w:rsid w:val="003F122F"/>
    <w:rsid w:val="003F243F"/>
    <w:rsid w:val="003F2A9F"/>
    <w:rsid w:val="003F32BB"/>
    <w:rsid w:val="003F36E1"/>
    <w:rsid w:val="003F39CD"/>
    <w:rsid w:val="003F3B2A"/>
    <w:rsid w:val="003F659A"/>
    <w:rsid w:val="0040192E"/>
    <w:rsid w:val="00403235"/>
    <w:rsid w:val="004046BB"/>
    <w:rsid w:val="004079EF"/>
    <w:rsid w:val="0041015B"/>
    <w:rsid w:val="00411281"/>
    <w:rsid w:val="00412500"/>
    <w:rsid w:val="00412B6B"/>
    <w:rsid w:val="00412BCC"/>
    <w:rsid w:val="00413197"/>
    <w:rsid w:val="004139F1"/>
    <w:rsid w:val="0041408A"/>
    <w:rsid w:val="00414278"/>
    <w:rsid w:val="004157AB"/>
    <w:rsid w:val="00417424"/>
    <w:rsid w:val="004174AA"/>
    <w:rsid w:val="00422534"/>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696C"/>
    <w:rsid w:val="004472B8"/>
    <w:rsid w:val="00447E02"/>
    <w:rsid w:val="00451551"/>
    <w:rsid w:val="00452517"/>
    <w:rsid w:val="0045254B"/>
    <w:rsid w:val="00454118"/>
    <w:rsid w:val="00455204"/>
    <w:rsid w:val="004563A2"/>
    <w:rsid w:val="00460E77"/>
    <w:rsid w:val="00461BC2"/>
    <w:rsid w:val="004623A4"/>
    <w:rsid w:val="00462E91"/>
    <w:rsid w:val="00462FAC"/>
    <w:rsid w:val="0046302D"/>
    <w:rsid w:val="004639DB"/>
    <w:rsid w:val="004639F7"/>
    <w:rsid w:val="0046521A"/>
    <w:rsid w:val="00467038"/>
    <w:rsid w:val="00467328"/>
    <w:rsid w:val="00471744"/>
    <w:rsid w:val="004718C6"/>
    <w:rsid w:val="00471FC6"/>
    <w:rsid w:val="00473424"/>
    <w:rsid w:val="00473602"/>
    <w:rsid w:val="00473893"/>
    <w:rsid w:val="004746A5"/>
    <w:rsid w:val="00474AF3"/>
    <w:rsid w:val="004764B1"/>
    <w:rsid w:val="0047659C"/>
    <w:rsid w:val="00477A9C"/>
    <w:rsid w:val="00477D22"/>
    <w:rsid w:val="004814A7"/>
    <w:rsid w:val="00481C4D"/>
    <w:rsid w:val="00484870"/>
    <w:rsid w:val="00484E82"/>
    <w:rsid w:val="00485C88"/>
    <w:rsid w:val="004879D0"/>
    <w:rsid w:val="00487AA3"/>
    <w:rsid w:val="00491E57"/>
    <w:rsid w:val="004924A1"/>
    <w:rsid w:val="00494CBE"/>
    <w:rsid w:val="004950D5"/>
    <w:rsid w:val="00496982"/>
    <w:rsid w:val="00496D40"/>
    <w:rsid w:val="004A15B3"/>
    <w:rsid w:val="004A35E9"/>
    <w:rsid w:val="004A3DE5"/>
    <w:rsid w:val="004A4090"/>
    <w:rsid w:val="004A5171"/>
    <w:rsid w:val="004A5834"/>
    <w:rsid w:val="004A7271"/>
    <w:rsid w:val="004A73DC"/>
    <w:rsid w:val="004A76D1"/>
    <w:rsid w:val="004A77BD"/>
    <w:rsid w:val="004B3AE3"/>
    <w:rsid w:val="004B4A7C"/>
    <w:rsid w:val="004B6C69"/>
    <w:rsid w:val="004B783C"/>
    <w:rsid w:val="004B7844"/>
    <w:rsid w:val="004B7E75"/>
    <w:rsid w:val="004C13C6"/>
    <w:rsid w:val="004C25F3"/>
    <w:rsid w:val="004C289B"/>
    <w:rsid w:val="004C659E"/>
    <w:rsid w:val="004C7673"/>
    <w:rsid w:val="004D2971"/>
    <w:rsid w:val="004D58FF"/>
    <w:rsid w:val="004D64E7"/>
    <w:rsid w:val="004E0BF9"/>
    <w:rsid w:val="004E1A6D"/>
    <w:rsid w:val="004E1CD9"/>
    <w:rsid w:val="004E3C13"/>
    <w:rsid w:val="004E51CC"/>
    <w:rsid w:val="004E64DD"/>
    <w:rsid w:val="004E76EC"/>
    <w:rsid w:val="004F0863"/>
    <w:rsid w:val="004F1278"/>
    <w:rsid w:val="004F1536"/>
    <w:rsid w:val="004F3B15"/>
    <w:rsid w:val="004F5AA4"/>
    <w:rsid w:val="004F63CE"/>
    <w:rsid w:val="004F6491"/>
    <w:rsid w:val="004F69F0"/>
    <w:rsid w:val="004F7303"/>
    <w:rsid w:val="00503787"/>
    <w:rsid w:val="00506EDA"/>
    <w:rsid w:val="00507E3E"/>
    <w:rsid w:val="00510E84"/>
    <w:rsid w:val="00512749"/>
    <w:rsid w:val="0051435C"/>
    <w:rsid w:val="00515C8D"/>
    <w:rsid w:val="005166BF"/>
    <w:rsid w:val="005167C1"/>
    <w:rsid w:val="00516FB7"/>
    <w:rsid w:val="00517AB0"/>
    <w:rsid w:val="00523D6E"/>
    <w:rsid w:val="00524F7B"/>
    <w:rsid w:val="0052559E"/>
    <w:rsid w:val="00525676"/>
    <w:rsid w:val="0052626A"/>
    <w:rsid w:val="00526C8B"/>
    <w:rsid w:val="005274E6"/>
    <w:rsid w:val="00527DD9"/>
    <w:rsid w:val="00530D44"/>
    <w:rsid w:val="005313ED"/>
    <w:rsid w:val="0053545E"/>
    <w:rsid w:val="00535E21"/>
    <w:rsid w:val="0053694A"/>
    <w:rsid w:val="00536B15"/>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05D5"/>
    <w:rsid w:val="00561CA8"/>
    <w:rsid w:val="00561D43"/>
    <w:rsid w:val="005635EC"/>
    <w:rsid w:val="00563891"/>
    <w:rsid w:val="005664FA"/>
    <w:rsid w:val="00566636"/>
    <w:rsid w:val="00566981"/>
    <w:rsid w:val="00567404"/>
    <w:rsid w:val="00570152"/>
    <w:rsid w:val="005702F9"/>
    <w:rsid w:val="005709DE"/>
    <w:rsid w:val="00570D6F"/>
    <w:rsid w:val="0057304A"/>
    <w:rsid w:val="00573CFF"/>
    <w:rsid w:val="005741B7"/>
    <w:rsid w:val="005747AC"/>
    <w:rsid w:val="00574E57"/>
    <w:rsid w:val="0057514A"/>
    <w:rsid w:val="00575343"/>
    <w:rsid w:val="005779B8"/>
    <w:rsid w:val="00580F4A"/>
    <w:rsid w:val="00581286"/>
    <w:rsid w:val="00582889"/>
    <w:rsid w:val="00582B11"/>
    <w:rsid w:val="00582CAE"/>
    <w:rsid w:val="0058348B"/>
    <w:rsid w:val="00583758"/>
    <w:rsid w:val="00583F96"/>
    <w:rsid w:val="00584A7F"/>
    <w:rsid w:val="00584D7E"/>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10"/>
    <w:rsid w:val="005A7F3A"/>
    <w:rsid w:val="005B1BA5"/>
    <w:rsid w:val="005B1FFB"/>
    <w:rsid w:val="005B2B4D"/>
    <w:rsid w:val="005B2BEC"/>
    <w:rsid w:val="005B3AA8"/>
    <w:rsid w:val="005B49FF"/>
    <w:rsid w:val="005B5868"/>
    <w:rsid w:val="005B6769"/>
    <w:rsid w:val="005C26C7"/>
    <w:rsid w:val="005C430C"/>
    <w:rsid w:val="005C7481"/>
    <w:rsid w:val="005C7A60"/>
    <w:rsid w:val="005C7BC1"/>
    <w:rsid w:val="005D1B01"/>
    <w:rsid w:val="005D526B"/>
    <w:rsid w:val="005E0578"/>
    <w:rsid w:val="005E2376"/>
    <w:rsid w:val="005E4399"/>
    <w:rsid w:val="005F0D8C"/>
    <w:rsid w:val="005F13D8"/>
    <w:rsid w:val="005F1ACE"/>
    <w:rsid w:val="005F2A32"/>
    <w:rsid w:val="005F461F"/>
    <w:rsid w:val="005F6B7E"/>
    <w:rsid w:val="005F7AB7"/>
    <w:rsid w:val="00602454"/>
    <w:rsid w:val="00602E76"/>
    <w:rsid w:val="00603175"/>
    <w:rsid w:val="00603560"/>
    <w:rsid w:val="00605CA6"/>
    <w:rsid w:val="00607417"/>
    <w:rsid w:val="00607E09"/>
    <w:rsid w:val="0061027F"/>
    <w:rsid w:val="006111F8"/>
    <w:rsid w:val="00611CBB"/>
    <w:rsid w:val="0061291E"/>
    <w:rsid w:val="00613411"/>
    <w:rsid w:val="00613EC4"/>
    <w:rsid w:val="006153B0"/>
    <w:rsid w:val="0061554C"/>
    <w:rsid w:val="00617B47"/>
    <w:rsid w:val="00624C1A"/>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29DC"/>
    <w:rsid w:val="00653C20"/>
    <w:rsid w:val="00653DD7"/>
    <w:rsid w:val="006545A8"/>
    <w:rsid w:val="006545BF"/>
    <w:rsid w:val="006545C2"/>
    <w:rsid w:val="00654BAD"/>
    <w:rsid w:val="006555A3"/>
    <w:rsid w:val="006562A8"/>
    <w:rsid w:val="00657010"/>
    <w:rsid w:val="006572AE"/>
    <w:rsid w:val="006573BE"/>
    <w:rsid w:val="006608D6"/>
    <w:rsid w:val="006611FC"/>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486"/>
    <w:rsid w:val="0068297E"/>
    <w:rsid w:val="00683017"/>
    <w:rsid w:val="00683645"/>
    <w:rsid w:val="00683787"/>
    <w:rsid w:val="00683F70"/>
    <w:rsid w:val="00684381"/>
    <w:rsid w:val="00685D36"/>
    <w:rsid w:val="00686DD1"/>
    <w:rsid w:val="00687478"/>
    <w:rsid w:val="006874BA"/>
    <w:rsid w:val="00687A6B"/>
    <w:rsid w:val="0069203B"/>
    <w:rsid w:val="00697AB1"/>
    <w:rsid w:val="00697CB2"/>
    <w:rsid w:val="00697FB7"/>
    <w:rsid w:val="006A0054"/>
    <w:rsid w:val="006A0550"/>
    <w:rsid w:val="006A0A9B"/>
    <w:rsid w:val="006A3217"/>
    <w:rsid w:val="006A3A5D"/>
    <w:rsid w:val="006A49FA"/>
    <w:rsid w:val="006A5101"/>
    <w:rsid w:val="006A585B"/>
    <w:rsid w:val="006A6E13"/>
    <w:rsid w:val="006A7220"/>
    <w:rsid w:val="006A7615"/>
    <w:rsid w:val="006B3B46"/>
    <w:rsid w:val="006B4719"/>
    <w:rsid w:val="006B4D32"/>
    <w:rsid w:val="006B5C78"/>
    <w:rsid w:val="006B69E4"/>
    <w:rsid w:val="006B7977"/>
    <w:rsid w:val="006B7DFF"/>
    <w:rsid w:val="006C0A8A"/>
    <w:rsid w:val="006C0D00"/>
    <w:rsid w:val="006C2255"/>
    <w:rsid w:val="006C2DDC"/>
    <w:rsid w:val="006C300F"/>
    <w:rsid w:val="006C4BFB"/>
    <w:rsid w:val="006C52A3"/>
    <w:rsid w:val="006C761B"/>
    <w:rsid w:val="006D0345"/>
    <w:rsid w:val="006D06EF"/>
    <w:rsid w:val="006D0D94"/>
    <w:rsid w:val="006D24DE"/>
    <w:rsid w:val="006D25B9"/>
    <w:rsid w:val="006D432F"/>
    <w:rsid w:val="006D5601"/>
    <w:rsid w:val="006D6ACF"/>
    <w:rsid w:val="006D7DF0"/>
    <w:rsid w:val="006E2FEF"/>
    <w:rsid w:val="006E392C"/>
    <w:rsid w:val="006E3C8F"/>
    <w:rsid w:val="006E5390"/>
    <w:rsid w:val="006E69CF"/>
    <w:rsid w:val="006E6D6B"/>
    <w:rsid w:val="006E6FE7"/>
    <w:rsid w:val="006E7672"/>
    <w:rsid w:val="006E7F5F"/>
    <w:rsid w:val="006F1343"/>
    <w:rsid w:val="006F243A"/>
    <w:rsid w:val="006F379C"/>
    <w:rsid w:val="006F6E5E"/>
    <w:rsid w:val="006F7E11"/>
    <w:rsid w:val="007008E8"/>
    <w:rsid w:val="0070180E"/>
    <w:rsid w:val="00701905"/>
    <w:rsid w:val="00701BF2"/>
    <w:rsid w:val="00703F1C"/>
    <w:rsid w:val="0070496C"/>
    <w:rsid w:val="00706E30"/>
    <w:rsid w:val="00707269"/>
    <w:rsid w:val="00713242"/>
    <w:rsid w:val="007135E2"/>
    <w:rsid w:val="00714728"/>
    <w:rsid w:val="00715BDB"/>
    <w:rsid w:val="00716AE3"/>
    <w:rsid w:val="00720DBD"/>
    <w:rsid w:val="007248E4"/>
    <w:rsid w:val="00727576"/>
    <w:rsid w:val="00727BDA"/>
    <w:rsid w:val="0073064C"/>
    <w:rsid w:val="007316B9"/>
    <w:rsid w:val="0073269C"/>
    <w:rsid w:val="007331E7"/>
    <w:rsid w:val="00733311"/>
    <w:rsid w:val="00733EFA"/>
    <w:rsid w:val="0073550D"/>
    <w:rsid w:val="0073785D"/>
    <w:rsid w:val="00740678"/>
    <w:rsid w:val="00740A39"/>
    <w:rsid w:val="0074157F"/>
    <w:rsid w:val="00741932"/>
    <w:rsid w:val="00742728"/>
    <w:rsid w:val="00742B50"/>
    <w:rsid w:val="00742E2B"/>
    <w:rsid w:val="00743DFA"/>
    <w:rsid w:val="00744756"/>
    <w:rsid w:val="0074488F"/>
    <w:rsid w:val="0074516E"/>
    <w:rsid w:val="007465B7"/>
    <w:rsid w:val="00750716"/>
    <w:rsid w:val="00750C6C"/>
    <w:rsid w:val="00752752"/>
    <w:rsid w:val="00752AF4"/>
    <w:rsid w:val="0075364C"/>
    <w:rsid w:val="00753922"/>
    <w:rsid w:val="00756BD4"/>
    <w:rsid w:val="00756E8C"/>
    <w:rsid w:val="007576B6"/>
    <w:rsid w:val="0076078A"/>
    <w:rsid w:val="007610D8"/>
    <w:rsid w:val="007619B5"/>
    <w:rsid w:val="00762AB4"/>
    <w:rsid w:val="0076332A"/>
    <w:rsid w:val="00764016"/>
    <w:rsid w:val="00764457"/>
    <w:rsid w:val="007645E7"/>
    <w:rsid w:val="00764DF2"/>
    <w:rsid w:val="00767D1F"/>
    <w:rsid w:val="00767DFC"/>
    <w:rsid w:val="00770B34"/>
    <w:rsid w:val="0077203F"/>
    <w:rsid w:val="00773773"/>
    <w:rsid w:val="0077392F"/>
    <w:rsid w:val="0077406B"/>
    <w:rsid w:val="00774DCD"/>
    <w:rsid w:val="00775393"/>
    <w:rsid w:val="00776064"/>
    <w:rsid w:val="00780D1B"/>
    <w:rsid w:val="00780F14"/>
    <w:rsid w:val="00781C4A"/>
    <w:rsid w:val="00782597"/>
    <w:rsid w:val="00785003"/>
    <w:rsid w:val="007851C1"/>
    <w:rsid w:val="00786261"/>
    <w:rsid w:val="0079410E"/>
    <w:rsid w:val="00797781"/>
    <w:rsid w:val="00797ED9"/>
    <w:rsid w:val="007A09D9"/>
    <w:rsid w:val="007A1EB8"/>
    <w:rsid w:val="007A249B"/>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5FC2"/>
    <w:rsid w:val="007B64B3"/>
    <w:rsid w:val="007B7BE6"/>
    <w:rsid w:val="007C02ED"/>
    <w:rsid w:val="007C0B18"/>
    <w:rsid w:val="007C0D03"/>
    <w:rsid w:val="007C1F0E"/>
    <w:rsid w:val="007C4C76"/>
    <w:rsid w:val="007C64A3"/>
    <w:rsid w:val="007C68BC"/>
    <w:rsid w:val="007C6EB8"/>
    <w:rsid w:val="007C71DC"/>
    <w:rsid w:val="007C7DD7"/>
    <w:rsid w:val="007D22A4"/>
    <w:rsid w:val="007D24C8"/>
    <w:rsid w:val="007D51D3"/>
    <w:rsid w:val="007D51E4"/>
    <w:rsid w:val="007D5932"/>
    <w:rsid w:val="007D69B8"/>
    <w:rsid w:val="007E1065"/>
    <w:rsid w:val="007E25EE"/>
    <w:rsid w:val="007E26DE"/>
    <w:rsid w:val="007E41E4"/>
    <w:rsid w:val="007E48FD"/>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0D96"/>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372FC"/>
    <w:rsid w:val="00837F19"/>
    <w:rsid w:val="0084008D"/>
    <w:rsid w:val="00840169"/>
    <w:rsid w:val="00840B40"/>
    <w:rsid w:val="0084112B"/>
    <w:rsid w:val="0084160D"/>
    <w:rsid w:val="008432B3"/>
    <w:rsid w:val="0084470D"/>
    <w:rsid w:val="008454E2"/>
    <w:rsid w:val="008503C8"/>
    <w:rsid w:val="00850800"/>
    <w:rsid w:val="00851917"/>
    <w:rsid w:val="008522CA"/>
    <w:rsid w:val="008522F3"/>
    <w:rsid w:val="00852B29"/>
    <w:rsid w:val="00852EDC"/>
    <w:rsid w:val="00853C4E"/>
    <w:rsid w:val="00854010"/>
    <w:rsid w:val="00857107"/>
    <w:rsid w:val="00857431"/>
    <w:rsid w:val="00857576"/>
    <w:rsid w:val="00863912"/>
    <w:rsid w:val="00863A31"/>
    <w:rsid w:val="00865388"/>
    <w:rsid w:val="0086740B"/>
    <w:rsid w:val="008707FA"/>
    <w:rsid w:val="008719D2"/>
    <w:rsid w:val="00872616"/>
    <w:rsid w:val="00873BBA"/>
    <w:rsid w:val="00874296"/>
    <w:rsid w:val="008768C4"/>
    <w:rsid w:val="00876C19"/>
    <w:rsid w:val="0088276C"/>
    <w:rsid w:val="0088289F"/>
    <w:rsid w:val="00883926"/>
    <w:rsid w:val="00883E88"/>
    <w:rsid w:val="008872F5"/>
    <w:rsid w:val="00887F84"/>
    <w:rsid w:val="00887FD9"/>
    <w:rsid w:val="00890583"/>
    <w:rsid w:val="008920BB"/>
    <w:rsid w:val="00892AB7"/>
    <w:rsid w:val="00895184"/>
    <w:rsid w:val="00896907"/>
    <w:rsid w:val="008A0F21"/>
    <w:rsid w:val="008A10B3"/>
    <w:rsid w:val="008A1C32"/>
    <w:rsid w:val="008A201A"/>
    <w:rsid w:val="008A2604"/>
    <w:rsid w:val="008A2C90"/>
    <w:rsid w:val="008A3F1C"/>
    <w:rsid w:val="008A6A82"/>
    <w:rsid w:val="008A7515"/>
    <w:rsid w:val="008A7DC7"/>
    <w:rsid w:val="008B0D14"/>
    <w:rsid w:val="008B162D"/>
    <w:rsid w:val="008B26D9"/>
    <w:rsid w:val="008B3E7B"/>
    <w:rsid w:val="008B5FFD"/>
    <w:rsid w:val="008B61EA"/>
    <w:rsid w:val="008B6BA4"/>
    <w:rsid w:val="008B7434"/>
    <w:rsid w:val="008C2663"/>
    <w:rsid w:val="008C4B0B"/>
    <w:rsid w:val="008C62B2"/>
    <w:rsid w:val="008C6378"/>
    <w:rsid w:val="008C7622"/>
    <w:rsid w:val="008D2E20"/>
    <w:rsid w:val="008D33FE"/>
    <w:rsid w:val="008D3848"/>
    <w:rsid w:val="008D3A6C"/>
    <w:rsid w:val="008D701A"/>
    <w:rsid w:val="008E09A6"/>
    <w:rsid w:val="008E2467"/>
    <w:rsid w:val="008E2756"/>
    <w:rsid w:val="008E381B"/>
    <w:rsid w:val="008E4251"/>
    <w:rsid w:val="008E425C"/>
    <w:rsid w:val="008E44A0"/>
    <w:rsid w:val="008E4C1F"/>
    <w:rsid w:val="008E50D5"/>
    <w:rsid w:val="008E57D6"/>
    <w:rsid w:val="008E5C2A"/>
    <w:rsid w:val="008E7798"/>
    <w:rsid w:val="008E79B6"/>
    <w:rsid w:val="008E7A00"/>
    <w:rsid w:val="008E7D72"/>
    <w:rsid w:val="008F04BF"/>
    <w:rsid w:val="008F1673"/>
    <w:rsid w:val="008F3227"/>
    <w:rsid w:val="008F3674"/>
    <w:rsid w:val="008F4AA5"/>
    <w:rsid w:val="008F604D"/>
    <w:rsid w:val="008F6826"/>
    <w:rsid w:val="0090009B"/>
    <w:rsid w:val="00900B12"/>
    <w:rsid w:val="00901351"/>
    <w:rsid w:val="009022BE"/>
    <w:rsid w:val="00902421"/>
    <w:rsid w:val="009030F2"/>
    <w:rsid w:val="00903E10"/>
    <w:rsid w:val="0090407D"/>
    <w:rsid w:val="00904B68"/>
    <w:rsid w:val="0090692F"/>
    <w:rsid w:val="009076F7"/>
    <w:rsid w:val="00910148"/>
    <w:rsid w:val="00911E55"/>
    <w:rsid w:val="0091265F"/>
    <w:rsid w:val="00913455"/>
    <w:rsid w:val="0091400B"/>
    <w:rsid w:val="00915AB8"/>
    <w:rsid w:val="00916CB8"/>
    <w:rsid w:val="00916F8F"/>
    <w:rsid w:val="009207BF"/>
    <w:rsid w:val="00920908"/>
    <w:rsid w:val="00921847"/>
    <w:rsid w:val="00924D31"/>
    <w:rsid w:val="00925C46"/>
    <w:rsid w:val="0092603A"/>
    <w:rsid w:val="00926DBA"/>
    <w:rsid w:val="009304DA"/>
    <w:rsid w:val="009321D9"/>
    <w:rsid w:val="00933B75"/>
    <w:rsid w:val="00934923"/>
    <w:rsid w:val="00934B82"/>
    <w:rsid w:val="00934C47"/>
    <w:rsid w:val="00934CDE"/>
    <w:rsid w:val="0093630E"/>
    <w:rsid w:val="00940EEC"/>
    <w:rsid w:val="00941A2D"/>
    <w:rsid w:val="0094213E"/>
    <w:rsid w:val="00942B31"/>
    <w:rsid w:val="00942B49"/>
    <w:rsid w:val="00942C6B"/>
    <w:rsid w:val="009445DF"/>
    <w:rsid w:val="00944CB3"/>
    <w:rsid w:val="00945A4D"/>
    <w:rsid w:val="00946FAD"/>
    <w:rsid w:val="00947CF3"/>
    <w:rsid w:val="009509E3"/>
    <w:rsid w:val="00950B63"/>
    <w:rsid w:val="009536DA"/>
    <w:rsid w:val="009539A3"/>
    <w:rsid w:val="00953D87"/>
    <w:rsid w:val="00954AF8"/>
    <w:rsid w:val="00954C5D"/>
    <w:rsid w:val="009564A3"/>
    <w:rsid w:val="00957E50"/>
    <w:rsid w:val="00960F72"/>
    <w:rsid w:val="00963A2D"/>
    <w:rsid w:val="00963E11"/>
    <w:rsid w:val="0096412C"/>
    <w:rsid w:val="0096520C"/>
    <w:rsid w:val="009665F5"/>
    <w:rsid w:val="00970510"/>
    <w:rsid w:val="00972ACA"/>
    <w:rsid w:val="00974839"/>
    <w:rsid w:val="00980551"/>
    <w:rsid w:val="00980995"/>
    <w:rsid w:val="00980E1E"/>
    <w:rsid w:val="00983AFD"/>
    <w:rsid w:val="00984407"/>
    <w:rsid w:val="009853C2"/>
    <w:rsid w:val="00987D42"/>
    <w:rsid w:val="00990030"/>
    <w:rsid w:val="00993182"/>
    <w:rsid w:val="00994DDF"/>
    <w:rsid w:val="009975E6"/>
    <w:rsid w:val="009A0E24"/>
    <w:rsid w:val="009A15CE"/>
    <w:rsid w:val="009A1F95"/>
    <w:rsid w:val="009A2EB3"/>
    <w:rsid w:val="009A3839"/>
    <w:rsid w:val="009A3C7C"/>
    <w:rsid w:val="009A440D"/>
    <w:rsid w:val="009A47AD"/>
    <w:rsid w:val="009A560B"/>
    <w:rsid w:val="009A6A4C"/>
    <w:rsid w:val="009A7278"/>
    <w:rsid w:val="009B03A2"/>
    <w:rsid w:val="009B1891"/>
    <w:rsid w:val="009B3454"/>
    <w:rsid w:val="009B34CA"/>
    <w:rsid w:val="009B3F83"/>
    <w:rsid w:val="009B44AD"/>
    <w:rsid w:val="009B65C2"/>
    <w:rsid w:val="009B6D01"/>
    <w:rsid w:val="009B6D40"/>
    <w:rsid w:val="009B76E0"/>
    <w:rsid w:val="009B7C6C"/>
    <w:rsid w:val="009C1B67"/>
    <w:rsid w:val="009C2833"/>
    <w:rsid w:val="009C2958"/>
    <w:rsid w:val="009C3D31"/>
    <w:rsid w:val="009C50D2"/>
    <w:rsid w:val="009D1135"/>
    <w:rsid w:val="009D1CE1"/>
    <w:rsid w:val="009D3449"/>
    <w:rsid w:val="009D4327"/>
    <w:rsid w:val="009D52DA"/>
    <w:rsid w:val="009D76DB"/>
    <w:rsid w:val="009D7D25"/>
    <w:rsid w:val="009E0446"/>
    <w:rsid w:val="009E0511"/>
    <w:rsid w:val="009E1995"/>
    <w:rsid w:val="009E3788"/>
    <w:rsid w:val="009E3F17"/>
    <w:rsid w:val="009E41A7"/>
    <w:rsid w:val="009E4235"/>
    <w:rsid w:val="009E487C"/>
    <w:rsid w:val="009E5563"/>
    <w:rsid w:val="009E61FF"/>
    <w:rsid w:val="009E68DE"/>
    <w:rsid w:val="009E7362"/>
    <w:rsid w:val="009E7712"/>
    <w:rsid w:val="009F0BD1"/>
    <w:rsid w:val="009F1AF3"/>
    <w:rsid w:val="009F3625"/>
    <w:rsid w:val="009F37DD"/>
    <w:rsid w:val="009F3F7D"/>
    <w:rsid w:val="009F423F"/>
    <w:rsid w:val="009F53BC"/>
    <w:rsid w:val="009F569A"/>
    <w:rsid w:val="009F6B3C"/>
    <w:rsid w:val="009F72E9"/>
    <w:rsid w:val="009F79A3"/>
    <w:rsid w:val="00A01390"/>
    <w:rsid w:val="00A048EC"/>
    <w:rsid w:val="00A04A2C"/>
    <w:rsid w:val="00A04FCF"/>
    <w:rsid w:val="00A061D7"/>
    <w:rsid w:val="00A06721"/>
    <w:rsid w:val="00A076FF"/>
    <w:rsid w:val="00A0776F"/>
    <w:rsid w:val="00A07F64"/>
    <w:rsid w:val="00A10777"/>
    <w:rsid w:val="00A109E5"/>
    <w:rsid w:val="00A11826"/>
    <w:rsid w:val="00A169E0"/>
    <w:rsid w:val="00A175F4"/>
    <w:rsid w:val="00A20E59"/>
    <w:rsid w:val="00A21A44"/>
    <w:rsid w:val="00A238AC"/>
    <w:rsid w:val="00A23DC5"/>
    <w:rsid w:val="00A25B8E"/>
    <w:rsid w:val="00A26824"/>
    <w:rsid w:val="00A27D5F"/>
    <w:rsid w:val="00A31535"/>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1E45"/>
    <w:rsid w:val="00A524BD"/>
    <w:rsid w:val="00A528FD"/>
    <w:rsid w:val="00A5314E"/>
    <w:rsid w:val="00A535AE"/>
    <w:rsid w:val="00A53A78"/>
    <w:rsid w:val="00A53F2C"/>
    <w:rsid w:val="00A54DEE"/>
    <w:rsid w:val="00A5647E"/>
    <w:rsid w:val="00A60387"/>
    <w:rsid w:val="00A6112F"/>
    <w:rsid w:val="00A6121D"/>
    <w:rsid w:val="00A62B00"/>
    <w:rsid w:val="00A64F31"/>
    <w:rsid w:val="00A71F05"/>
    <w:rsid w:val="00A72822"/>
    <w:rsid w:val="00A7437B"/>
    <w:rsid w:val="00A76246"/>
    <w:rsid w:val="00A76265"/>
    <w:rsid w:val="00A81050"/>
    <w:rsid w:val="00A81356"/>
    <w:rsid w:val="00A815E0"/>
    <w:rsid w:val="00A82406"/>
    <w:rsid w:val="00A8240A"/>
    <w:rsid w:val="00A84C2A"/>
    <w:rsid w:val="00A9018C"/>
    <w:rsid w:val="00A90B8A"/>
    <w:rsid w:val="00A92BD3"/>
    <w:rsid w:val="00A9540D"/>
    <w:rsid w:val="00A9615A"/>
    <w:rsid w:val="00A9635E"/>
    <w:rsid w:val="00A964A1"/>
    <w:rsid w:val="00A966C4"/>
    <w:rsid w:val="00A9743C"/>
    <w:rsid w:val="00A97675"/>
    <w:rsid w:val="00AA037C"/>
    <w:rsid w:val="00AA19F9"/>
    <w:rsid w:val="00AA43C1"/>
    <w:rsid w:val="00AA5786"/>
    <w:rsid w:val="00AA6124"/>
    <w:rsid w:val="00AA6B74"/>
    <w:rsid w:val="00AA6C20"/>
    <w:rsid w:val="00AA6E2B"/>
    <w:rsid w:val="00AB0E0E"/>
    <w:rsid w:val="00AB0F29"/>
    <w:rsid w:val="00AB1D79"/>
    <w:rsid w:val="00AB3FC0"/>
    <w:rsid w:val="00AB4C8E"/>
    <w:rsid w:val="00AB608D"/>
    <w:rsid w:val="00AB6D4D"/>
    <w:rsid w:val="00AB7853"/>
    <w:rsid w:val="00AC2791"/>
    <w:rsid w:val="00AC368D"/>
    <w:rsid w:val="00AC3FE3"/>
    <w:rsid w:val="00AC4422"/>
    <w:rsid w:val="00AC5CDA"/>
    <w:rsid w:val="00AD0D10"/>
    <w:rsid w:val="00AD2959"/>
    <w:rsid w:val="00AD2A93"/>
    <w:rsid w:val="00AD48B4"/>
    <w:rsid w:val="00AD5443"/>
    <w:rsid w:val="00AD5F98"/>
    <w:rsid w:val="00AD6D19"/>
    <w:rsid w:val="00AE6095"/>
    <w:rsid w:val="00AE6B5A"/>
    <w:rsid w:val="00AF00C0"/>
    <w:rsid w:val="00AF0F38"/>
    <w:rsid w:val="00AF21BB"/>
    <w:rsid w:val="00AF31E4"/>
    <w:rsid w:val="00AF3A31"/>
    <w:rsid w:val="00AF3AFC"/>
    <w:rsid w:val="00AF5B06"/>
    <w:rsid w:val="00AF5BF7"/>
    <w:rsid w:val="00AF6E39"/>
    <w:rsid w:val="00AF6F27"/>
    <w:rsid w:val="00AF7C2E"/>
    <w:rsid w:val="00B006A7"/>
    <w:rsid w:val="00B00A29"/>
    <w:rsid w:val="00B01F12"/>
    <w:rsid w:val="00B0432B"/>
    <w:rsid w:val="00B04650"/>
    <w:rsid w:val="00B06D4C"/>
    <w:rsid w:val="00B06EDA"/>
    <w:rsid w:val="00B07294"/>
    <w:rsid w:val="00B07B8C"/>
    <w:rsid w:val="00B10574"/>
    <w:rsid w:val="00B1070C"/>
    <w:rsid w:val="00B11E8E"/>
    <w:rsid w:val="00B12312"/>
    <w:rsid w:val="00B13006"/>
    <w:rsid w:val="00B142A4"/>
    <w:rsid w:val="00B16AD3"/>
    <w:rsid w:val="00B20494"/>
    <w:rsid w:val="00B20AEA"/>
    <w:rsid w:val="00B20F5E"/>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08"/>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0AC4"/>
    <w:rsid w:val="00B61F84"/>
    <w:rsid w:val="00B645FB"/>
    <w:rsid w:val="00B70188"/>
    <w:rsid w:val="00B71521"/>
    <w:rsid w:val="00B71E4C"/>
    <w:rsid w:val="00B7206C"/>
    <w:rsid w:val="00B73181"/>
    <w:rsid w:val="00B7328D"/>
    <w:rsid w:val="00B7351C"/>
    <w:rsid w:val="00B751F9"/>
    <w:rsid w:val="00B7523F"/>
    <w:rsid w:val="00B7550D"/>
    <w:rsid w:val="00B76A3D"/>
    <w:rsid w:val="00B7740A"/>
    <w:rsid w:val="00B77796"/>
    <w:rsid w:val="00B77954"/>
    <w:rsid w:val="00B839C0"/>
    <w:rsid w:val="00B83EF7"/>
    <w:rsid w:val="00B84D2E"/>
    <w:rsid w:val="00B86424"/>
    <w:rsid w:val="00B87000"/>
    <w:rsid w:val="00B87311"/>
    <w:rsid w:val="00B87B02"/>
    <w:rsid w:val="00B901B3"/>
    <w:rsid w:val="00B915D0"/>
    <w:rsid w:val="00B918E2"/>
    <w:rsid w:val="00B91EB6"/>
    <w:rsid w:val="00B93BC4"/>
    <w:rsid w:val="00B940B3"/>
    <w:rsid w:val="00B96068"/>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B6560"/>
    <w:rsid w:val="00BC05EB"/>
    <w:rsid w:val="00BC0656"/>
    <w:rsid w:val="00BC5642"/>
    <w:rsid w:val="00BC5DD0"/>
    <w:rsid w:val="00BC79A4"/>
    <w:rsid w:val="00BD0809"/>
    <w:rsid w:val="00BD117E"/>
    <w:rsid w:val="00BD156D"/>
    <w:rsid w:val="00BD1AE9"/>
    <w:rsid w:val="00BD225D"/>
    <w:rsid w:val="00BD481B"/>
    <w:rsid w:val="00BD4AE6"/>
    <w:rsid w:val="00BD5C77"/>
    <w:rsid w:val="00BE0002"/>
    <w:rsid w:val="00BE2393"/>
    <w:rsid w:val="00BE3BF3"/>
    <w:rsid w:val="00BE4639"/>
    <w:rsid w:val="00BE58C5"/>
    <w:rsid w:val="00BF0177"/>
    <w:rsid w:val="00BF132C"/>
    <w:rsid w:val="00BF2AED"/>
    <w:rsid w:val="00BF2D0C"/>
    <w:rsid w:val="00BF3221"/>
    <w:rsid w:val="00BF3607"/>
    <w:rsid w:val="00BF44E3"/>
    <w:rsid w:val="00BF599C"/>
    <w:rsid w:val="00BF69B7"/>
    <w:rsid w:val="00BF7233"/>
    <w:rsid w:val="00C0089D"/>
    <w:rsid w:val="00C01095"/>
    <w:rsid w:val="00C01FDD"/>
    <w:rsid w:val="00C02D53"/>
    <w:rsid w:val="00C03868"/>
    <w:rsid w:val="00C038EB"/>
    <w:rsid w:val="00C0498C"/>
    <w:rsid w:val="00C060CE"/>
    <w:rsid w:val="00C06A8D"/>
    <w:rsid w:val="00C06E4E"/>
    <w:rsid w:val="00C11997"/>
    <w:rsid w:val="00C1269B"/>
    <w:rsid w:val="00C131FF"/>
    <w:rsid w:val="00C1410B"/>
    <w:rsid w:val="00C17EAD"/>
    <w:rsid w:val="00C20538"/>
    <w:rsid w:val="00C21385"/>
    <w:rsid w:val="00C216E6"/>
    <w:rsid w:val="00C21F16"/>
    <w:rsid w:val="00C2324D"/>
    <w:rsid w:val="00C251F5"/>
    <w:rsid w:val="00C254A1"/>
    <w:rsid w:val="00C26950"/>
    <w:rsid w:val="00C279C7"/>
    <w:rsid w:val="00C311EB"/>
    <w:rsid w:val="00C31F81"/>
    <w:rsid w:val="00C32E76"/>
    <w:rsid w:val="00C33305"/>
    <w:rsid w:val="00C33ECE"/>
    <w:rsid w:val="00C356B6"/>
    <w:rsid w:val="00C35D1D"/>
    <w:rsid w:val="00C360A8"/>
    <w:rsid w:val="00C37010"/>
    <w:rsid w:val="00C376BE"/>
    <w:rsid w:val="00C40E4E"/>
    <w:rsid w:val="00C41AB6"/>
    <w:rsid w:val="00C41C7B"/>
    <w:rsid w:val="00C437FC"/>
    <w:rsid w:val="00C448E2"/>
    <w:rsid w:val="00C45BDE"/>
    <w:rsid w:val="00C472D9"/>
    <w:rsid w:val="00C53D57"/>
    <w:rsid w:val="00C54ED3"/>
    <w:rsid w:val="00C5787B"/>
    <w:rsid w:val="00C60F2B"/>
    <w:rsid w:val="00C6251F"/>
    <w:rsid w:val="00C63072"/>
    <w:rsid w:val="00C63B57"/>
    <w:rsid w:val="00C641D7"/>
    <w:rsid w:val="00C645B6"/>
    <w:rsid w:val="00C648B0"/>
    <w:rsid w:val="00C665E6"/>
    <w:rsid w:val="00C67AE4"/>
    <w:rsid w:val="00C70947"/>
    <w:rsid w:val="00C71901"/>
    <w:rsid w:val="00C72246"/>
    <w:rsid w:val="00C73A78"/>
    <w:rsid w:val="00C73F0F"/>
    <w:rsid w:val="00C7683A"/>
    <w:rsid w:val="00C77058"/>
    <w:rsid w:val="00C82390"/>
    <w:rsid w:val="00C82727"/>
    <w:rsid w:val="00C82A5F"/>
    <w:rsid w:val="00C8341B"/>
    <w:rsid w:val="00C84359"/>
    <w:rsid w:val="00C84733"/>
    <w:rsid w:val="00C856EC"/>
    <w:rsid w:val="00C85A73"/>
    <w:rsid w:val="00C87E6D"/>
    <w:rsid w:val="00C902A4"/>
    <w:rsid w:val="00C91722"/>
    <w:rsid w:val="00C9251E"/>
    <w:rsid w:val="00C92F72"/>
    <w:rsid w:val="00C95D16"/>
    <w:rsid w:val="00CA0A07"/>
    <w:rsid w:val="00CA19F2"/>
    <w:rsid w:val="00CA1CD4"/>
    <w:rsid w:val="00CA1DF8"/>
    <w:rsid w:val="00CA3FCD"/>
    <w:rsid w:val="00CA5FE3"/>
    <w:rsid w:val="00CA757F"/>
    <w:rsid w:val="00CB018F"/>
    <w:rsid w:val="00CB1475"/>
    <w:rsid w:val="00CB2769"/>
    <w:rsid w:val="00CB2F77"/>
    <w:rsid w:val="00CB411C"/>
    <w:rsid w:val="00CB7D12"/>
    <w:rsid w:val="00CC0FEC"/>
    <w:rsid w:val="00CC3570"/>
    <w:rsid w:val="00CC4DA0"/>
    <w:rsid w:val="00CC52B1"/>
    <w:rsid w:val="00CC67B4"/>
    <w:rsid w:val="00CC6830"/>
    <w:rsid w:val="00CD042A"/>
    <w:rsid w:val="00CD49BF"/>
    <w:rsid w:val="00CD513F"/>
    <w:rsid w:val="00CD5C7C"/>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E767F"/>
    <w:rsid w:val="00CF0768"/>
    <w:rsid w:val="00CF1018"/>
    <w:rsid w:val="00CF2122"/>
    <w:rsid w:val="00CF298D"/>
    <w:rsid w:val="00CF32E0"/>
    <w:rsid w:val="00CF3432"/>
    <w:rsid w:val="00CF6F6B"/>
    <w:rsid w:val="00D01415"/>
    <w:rsid w:val="00D03DFC"/>
    <w:rsid w:val="00D052F9"/>
    <w:rsid w:val="00D05B5A"/>
    <w:rsid w:val="00D060ED"/>
    <w:rsid w:val="00D10765"/>
    <w:rsid w:val="00D109C9"/>
    <w:rsid w:val="00D140D7"/>
    <w:rsid w:val="00D14898"/>
    <w:rsid w:val="00D14A9F"/>
    <w:rsid w:val="00D168BE"/>
    <w:rsid w:val="00D17D1D"/>
    <w:rsid w:val="00D20418"/>
    <w:rsid w:val="00D20D31"/>
    <w:rsid w:val="00D23264"/>
    <w:rsid w:val="00D237AE"/>
    <w:rsid w:val="00D25F2C"/>
    <w:rsid w:val="00D267F8"/>
    <w:rsid w:val="00D27D9D"/>
    <w:rsid w:val="00D27E3D"/>
    <w:rsid w:val="00D30926"/>
    <w:rsid w:val="00D32FB6"/>
    <w:rsid w:val="00D3353E"/>
    <w:rsid w:val="00D34038"/>
    <w:rsid w:val="00D34262"/>
    <w:rsid w:val="00D34BF1"/>
    <w:rsid w:val="00D350FC"/>
    <w:rsid w:val="00D35443"/>
    <w:rsid w:val="00D36DC7"/>
    <w:rsid w:val="00D36ED0"/>
    <w:rsid w:val="00D373E5"/>
    <w:rsid w:val="00D4089E"/>
    <w:rsid w:val="00D43642"/>
    <w:rsid w:val="00D43AB4"/>
    <w:rsid w:val="00D455EC"/>
    <w:rsid w:val="00D4663F"/>
    <w:rsid w:val="00D4737C"/>
    <w:rsid w:val="00D50AAC"/>
    <w:rsid w:val="00D515D7"/>
    <w:rsid w:val="00D526C9"/>
    <w:rsid w:val="00D52F0A"/>
    <w:rsid w:val="00D530DB"/>
    <w:rsid w:val="00D53A84"/>
    <w:rsid w:val="00D54436"/>
    <w:rsid w:val="00D561DD"/>
    <w:rsid w:val="00D60103"/>
    <w:rsid w:val="00D6024D"/>
    <w:rsid w:val="00D60912"/>
    <w:rsid w:val="00D610CE"/>
    <w:rsid w:val="00D63D0D"/>
    <w:rsid w:val="00D64870"/>
    <w:rsid w:val="00D64C77"/>
    <w:rsid w:val="00D65466"/>
    <w:rsid w:val="00D700E2"/>
    <w:rsid w:val="00D70DF4"/>
    <w:rsid w:val="00D70F98"/>
    <w:rsid w:val="00D71F4D"/>
    <w:rsid w:val="00D74534"/>
    <w:rsid w:val="00D7573C"/>
    <w:rsid w:val="00D778CE"/>
    <w:rsid w:val="00D819F9"/>
    <w:rsid w:val="00D81D36"/>
    <w:rsid w:val="00D85E0E"/>
    <w:rsid w:val="00D85F12"/>
    <w:rsid w:val="00D86280"/>
    <w:rsid w:val="00D86FF7"/>
    <w:rsid w:val="00D87062"/>
    <w:rsid w:val="00D87813"/>
    <w:rsid w:val="00D91411"/>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0E59"/>
    <w:rsid w:val="00DB2C70"/>
    <w:rsid w:val="00DB31DA"/>
    <w:rsid w:val="00DB37DD"/>
    <w:rsid w:val="00DB3963"/>
    <w:rsid w:val="00DB39AB"/>
    <w:rsid w:val="00DB3BEE"/>
    <w:rsid w:val="00DB3F09"/>
    <w:rsid w:val="00DB45A6"/>
    <w:rsid w:val="00DB45C1"/>
    <w:rsid w:val="00DB71E4"/>
    <w:rsid w:val="00DB72C0"/>
    <w:rsid w:val="00DB7FBA"/>
    <w:rsid w:val="00DC105D"/>
    <w:rsid w:val="00DC20EB"/>
    <w:rsid w:val="00DC39BB"/>
    <w:rsid w:val="00DC49DF"/>
    <w:rsid w:val="00DC4D94"/>
    <w:rsid w:val="00DC6F72"/>
    <w:rsid w:val="00DC6F95"/>
    <w:rsid w:val="00DD1A52"/>
    <w:rsid w:val="00DD1F42"/>
    <w:rsid w:val="00DD6A0B"/>
    <w:rsid w:val="00DE0733"/>
    <w:rsid w:val="00DE09ED"/>
    <w:rsid w:val="00DE0F25"/>
    <w:rsid w:val="00DE3138"/>
    <w:rsid w:val="00DE4546"/>
    <w:rsid w:val="00DE5852"/>
    <w:rsid w:val="00DE7A6D"/>
    <w:rsid w:val="00DE7CE5"/>
    <w:rsid w:val="00DE7E3F"/>
    <w:rsid w:val="00DF1134"/>
    <w:rsid w:val="00DF19A5"/>
    <w:rsid w:val="00DF201B"/>
    <w:rsid w:val="00DF33DF"/>
    <w:rsid w:val="00DF3ECE"/>
    <w:rsid w:val="00DF4319"/>
    <w:rsid w:val="00DF5659"/>
    <w:rsid w:val="00DF7D80"/>
    <w:rsid w:val="00E007DA"/>
    <w:rsid w:val="00E01387"/>
    <w:rsid w:val="00E01BF8"/>
    <w:rsid w:val="00E03270"/>
    <w:rsid w:val="00E043BA"/>
    <w:rsid w:val="00E04A40"/>
    <w:rsid w:val="00E05CC7"/>
    <w:rsid w:val="00E06CCF"/>
    <w:rsid w:val="00E07979"/>
    <w:rsid w:val="00E10948"/>
    <w:rsid w:val="00E1150D"/>
    <w:rsid w:val="00E14B8D"/>
    <w:rsid w:val="00E163CE"/>
    <w:rsid w:val="00E16C86"/>
    <w:rsid w:val="00E1749F"/>
    <w:rsid w:val="00E2056C"/>
    <w:rsid w:val="00E21526"/>
    <w:rsid w:val="00E21DBF"/>
    <w:rsid w:val="00E239D7"/>
    <w:rsid w:val="00E23A5B"/>
    <w:rsid w:val="00E2715D"/>
    <w:rsid w:val="00E27441"/>
    <w:rsid w:val="00E27D92"/>
    <w:rsid w:val="00E335C3"/>
    <w:rsid w:val="00E34229"/>
    <w:rsid w:val="00E34E57"/>
    <w:rsid w:val="00E36A82"/>
    <w:rsid w:val="00E36CC9"/>
    <w:rsid w:val="00E42B1C"/>
    <w:rsid w:val="00E42DC4"/>
    <w:rsid w:val="00E4405B"/>
    <w:rsid w:val="00E47029"/>
    <w:rsid w:val="00E47B7D"/>
    <w:rsid w:val="00E47D3C"/>
    <w:rsid w:val="00E50818"/>
    <w:rsid w:val="00E5091B"/>
    <w:rsid w:val="00E5288E"/>
    <w:rsid w:val="00E53250"/>
    <w:rsid w:val="00E53769"/>
    <w:rsid w:val="00E5604F"/>
    <w:rsid w:val="00E56092"/>
    <w:rsid w:val="00E56F97"/>
    <w:rsid w:val="00E57573"/>
    <w:rsid w:val="00E57BF6"/>
    <w:rsid w:val="00E618A6"/>
    <w:rsid w:val="00E61F02"/>
    <w:rsid w:val="00E62040"/>
    <w:rsid w:val="00E62871"/>
    <w:rsid w:val="00E64A6D"/>
    <w:rsid w:val="00E64DB0"/>
    <w:rsid w:val="00E650CB"/>
    <w:rsid w:val="00E65739"/>
    <w:rsid w:val="00E65820"/>
    <w:rsid w:val="00E65A82"/>
    <w:rsid w:val="00E65EC0"/>
    <w:rsid w:val="00E662C4"/>
    <w:rsid w:val="00E6644B"/>
    <w:rsid w:val="00E700C0"/>
    <w:rsid w:val="00E730CD"/>
    <w:rsid w:val="00E76891"/>
    <w:rsid w:val="00E8197A"/>
    <w:rsid w:val="00E83443"/>
    <w:rsid w:val="00E84790"/>
    <w:rsid w:val="00E84971"/>
    <w:rsid w:val="00E84B52"/>
    <w:rsid w:val="00E84FE8"/>
    <w:rsid w:val="00E86C22"/>
    <w:rsid w:val="00E911AC"/>
    <w:rsid w:val="00E9163C"/>
    <w:rsid w:val="00E9333E"/>
    <w:rsid w:val="00E944F7"/>
    <w:rsid w:val="00E94D2B"/>
    <w:rsid w:val="00E962F3"/>
    <w:rsid w:val="00E9667C"/>
    <w:rsid w:val="00E97D31"/>
    <w:rsid w:val="00EA000C"/>
    <w:rsid w:val="00EA00C3"/>
    <w:rsid w:val="00EA00FD"/>
    <w:rsid w:val="00EA1174"/>
    <w:rsid w:val="00EA2776"/>
    <w:rsid w:val="00EA2C9D"/>
    <w:rsid w:val="00EA4E34"/>
    <w:rsid w:val="00EA63D3"/>
    <w:rsid w:val="00EB24A4"/>
    <w:rsid w:val="00EB3CE8"/>
    <w:rsid w:val="00EB4BDA"/>
    <w:rsid w:val="00EB4E9C"/>
    <w:rsid w:val="00EB5501"/>
    <w:rsid w:val="00EB614E"/>
    <w:rsid w:val="00EB66B1"/>
    <w:rsid w:val="00EB6727"/>
    <w:rsid w:val="00EB722C"/>
    <w:rsid w:val="00EB7386"/>
    <w:rsid w:val="00EB7950"/>
    <w:rsid w:val="00EB7A87"/>
    <w:rsid w:val="00EC080F"/>
    <w:rsid w:val="00EC1883"/>
    <w:rsid w:val="00EC3A18"/>
    <w:rsid w:val="00EC4702"/>
    <w:rsid w:val="00EC49C6"/>
    <w:rsid w:val="00EC5885"/>
    <w:rsid w:val="00EC5D9D"/>
    <w:rsid w:val="00EC642E"/>
    <w:rsid w:val="00EC65B7"/>
    <w:rsid w:val="00ED1D33"/>
    <w:rsid w:val="00ED2403"/>
    <w:rsid w:val="00ED342B"/>
    <w:rsid w:val="00ED4C58"/>
    <w:rsid w:val="00ED5016"/>
    <w:rsid w:val="00ED5AFD"/>
    <w:rsid w:val="00ED5EEE"/>
    <w:rsid w:val="00ED713F"/>
    <w:rsid w:val="00EE0B38"/>
    <w:rsid w:val="00EE12F7"/>
    <w:rsid w:val="00EE1D4E"/>
    <w:rsid w:val="00EE1F57"/>
    <w:rsid w:val="00EE3687"/>
    <w:rsid w:val="00EE3FDD"/>
    <w:rsid w:val="00EE4A39"/>
    <w:rsid w:val="00EE4AF5"/>
    <w:rsid w:val="00EE59B8"/>
    <w:rsid w:val="00EE74A5"/>
    <w:rsid w:val="00EF1D2A"/>
    <w:rsid w:val="00EF2A5F"/>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03B"/>
    <w:rsid w:val="00F261F3"/>
    <w:rsid w:val="00F27C21"/>
    <w:rsid w:val="00F27CDA"/>
    <w:rsid w:val="00F3107E"/>
    <w:rsid w:val="00F325DD"/>
    <w:rsid w:val="00F329C0"/>
    <w:rsid w:val="00F33774"/>
    <w:rsid w:val="00F33CAE"/>
    <w:rsid w:val="00F37BB6"/>
    <w:rsid w:val="00F37C45"/>
    <w:rsid w:val="00F37DD8"/>
    <w:rsid w:val="00F40E65"/>
    <w:rsid w:val="00F42DDE"/>
    <w:rsid w:val="00F45F98"/>
    <w:rsid w:val="00F45FF7"/>
    <w:rsid w:val="00F47CAB"/>
    <w:rsid w:val="00F5085A"/>
    <w:rsid w:val="00F50949"/>
    <w:rsid w:val="00F50D47"/>
    <w:rsid w:val="00F5132F"/>
    <w:rsid w:val="00F533BA"/>
    <w:rsid w:val="00F54984"/>
    <w:rsid w:val="00F56322"/>
    <w:rsid w:val="00F56DE0"/>
    <w:rsid w:val="00F572D3"/>
    <w:rsid w:val="00F605B5"/>
    <w:rsid w:val="00F60859"/>
    <w:rsid w:val="00F60D99"/>
    <w:rsid w:val="00F60ECA"/>
    <w:rsid w:val="00F61483"/>
    <w:rsid w:val="00F62BBA"/>
    <w:rsid w:val="00F6435A"/>
    <w:rsid w:val="00F64E0B"/>
    <w:rsid w:val="00F65611"/>
    <w:rsid w:val="00F66E21"/>
    <w:rsid w:val="00F74EAA"/>
    <w:rsid w:val="00F76DF7"/>
    <w:rsid w:val="00F8138C"/>
    <w:rsid w:val="00F81640"/>
    <w:rsid w:val="00F8284E"/>
    <w:rsid w:val="00F8474F"/>
    <w:rsid w:val="00F84A40"/>
    <w:rsid w:val="00F84B3B"/>
    <w:rsid w:val="00F84B9B"/>
    <w:rsid w:val="00F85A17"/>
    <w:rsid w:val="00F9062C"/>
    <w:rsid w:val="00F90F42"/>
    <w:rsid w:val="00F922CD"/>
    <w:rsid w:val="00F93069"/>
    <w:rsid w:val="00F9439F"/>
    <w:rsid w:val="00F95889"/>
    <w:rsid w:val="00F968DA"/>
    <w:rsid w:val="00F97470"/>
    <w:rsid w:val="00FA0264"/>
    <w:rsid w:val="00FA03DA"/>
    <w:rsid w:val="00FA0ECE"/>
    <w:rsid w:val="00FA144A"/>
    <w:rsid w:val="00FA1AA5"/>
    <w:rsid w:val="00FA3501"/>
    <w:rsid w:val="00FA39B1"/>
    <w:rsid w:val="00FA52BD"/>
    <w:rsid w:val="00FA6C6B"/>
    <w:rsid w:val="00FA6EEA"/>
    <w:rsid w:val="00FA70E7"/>
    <w:rsid w:val="00FA76FE"/>
    <w:rsid w:val="00FA7B14"/>
    <w:rsid w:val="00FB04F4"/>
    <w:rsid w:val="00FB3954"/>
    <w:rsid w:val="00FB49BD"/>
    <w:rsid w:val="00FB5D78"/>
    <w:rsid w:val="00FB5EF8"/>
    <w:rsid w:val="00FB686C"/>
    <w:rsid w:val="00FB6C60"/>
    <w:rsid w:val="00FB7850"/>
    <w:rsid w:val="00FC160E"/>
    <w:rsid w:val="00FC2659"/>
    <w:rsid w:val="00FC284E"/>
    <w:rsid w:val="00FC35D7"/>
    <w:rsid w:val="00FC4B39"/>
    <w:rsid w:val="00FC6218"/>
    <w:rsid w:val="00FC626D"/>
    <w:rsid w:val="00FC664C"/>
    <w:rsid w:val="00FC70C2"/>
    <w:rsid w:val="00FC7E3D"/>
    <w:rsid w:val="00FD0D98"/>
    <w:rsid w:val="00FD2092"/>
    <w:rsid w:val="00FD4695"/>
    <w:rsid w:val="00FD6C2E"/>
    <w:rsid w:val="00FE1169"/>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4D64"/>
    <w:pPr>
      <w:spacing w:after="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0"/>
    <w:rsid w:val="0084160D"/>
    <w:rPr>
      <w:rFonts w:ascii="Times New Roman" w:eastAsia="Calibri" w:hAnsi="Times New Roman" w:cstheme="majorBidi"/>
      <w:b/>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0">
    <w:name w:val="S_Заголовок 2"/>
    <w:basedOn w:val="20"/>
    <w:link w:val="S21"/>
    <w:autoRedefine/>
    <w:qFormat/>
    <w:rsid w:val="0084160D"/>
    <w:pPr>
      <w:numPr>
        <w:ilvl w:val="2"/>
      </w:numPr>
      <w:spacing w:line="240" w:lineRule="auto"/>
      <w:ind w:left="851" w:hanging="567"/>
    </w:pPr>
    <w:rPr>
      <w:rFonts w:eastAsia="Calibri"/>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a11yhidden">
    <w:name w:val="a11yhidden"/>
    <w:basedOn w:val="a3"/>
    <w:rsid w:val="000316B4"/>
  </w:style>
  <w:style w:type="character" w:customStyle="1" w:styleId="organictitlecontentspan">
    <w:name w:val="organictitlecontentspan"/>
    <w:basedOn w:val="a3"/>
    <w:rsid w:val="000316B4"/>
  </w:style>
  <w:style w:type="paragraph" w:customStyle="1" w:styleId="2fc">
    <w:name w:val="2"/>
    <w:basedOn w:val="a2"/>
    <w:link w:val="2fd"/>
    <w:qFormat/>
    <w:rsid w:val="00FE1169"/>
    <w:pPr>
      <w:widowControl w:val="0"/>
      <w:overflowPunct w:val="0"/>
      <w:autoSpaceDE w:val="0"/>
      <w:autoSpaceDN w:val="0"/>
      <w:adjustRightInd w:val="0"/>
      <w:spacing w:line="273" w:lineRule="auto"/>
      <w:ind w:left="142" w:firstLine="0"/>
      <w:jc w:val="center"/>
    </w:pPr>
    <w:rPr>
      <w:rFonts w:eastAsiaTheme="minorEastAsia"/>
      <w:b/>
      <w:bCs/>
      <w:sz w:val="32"/>
      <w:szCs w:val="32"/>
    </w:rPr>
  </w:style>
  <w:style w:type="character" w:customStyle="1" w:styleId="2fd">
    <w:name w:val="2 Знак"/>
    <w:basedOn w:val="a3"/>
    <w:link w:val="2fc"/>
    <w:rsid w:val="00FE1169"/>
    <w:rPr>
      <w:rFonts w:ascii="Times New Roman" w:eastAsiaTheme="minorEastAsia"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72165873">
      <w:bodyDiv w:val="1"/>
      <w:marLeft w:val="0"/>
      <w:marRight w:val="0"/>
      <w:marTop w:val="0"/>
      <w:marBottom w:val="0"/>
      <w:divBdr>
        <w:top w:val="none" w:sz="0" w:space="0" w:color="auto"/>
        <w:left w:val="none" w:sz="0" w:space="0" w:color="auto"/>
        <w:bottom w:val="none" w:sz="0" w:space="0" w:color="auto"/>
        <w:right w:val="none" w:sz="0" w:space="0" w:color="auto"/>
      </w:divBdr>
      <w:divsChild>
        <w:div w:id="1456944292">
          <w:marLeft w:val="0"/>
          <w:marRight w:val="0"/>
          <w:marTop w:val="0"/>
          <w:marBottom w:val="0"/>
          <w:divBdr>
            <w:top w:val="none" w:sz="0" w:space="0" w:color="auto"/>
            <w:left w:val="none" w:sz="0" w:space="0" w:color="auto"/>
            <w:bottom w:val="none" w:sz="0" w:space="0" w:color="auto"/>
            <w:right w:val="none" w:sz="0" w:space="0" w:color="auto"/>
          </w:divBdr>
        </w:div>
      </w:divsChild>
    </w:div>
    <w:div w:id="112215530">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174197864">
      <w:bodyDiv w:val="1"/>
      <w:marLeft w:val="0"/>
      <w:marRight w:val="0"/>
      <w:marTop w:val="0"/>
      <w:marBottom w:val="0"/>
      <w:divBdr>
        <w:top w:val="none" w:sz="0" w:space="0" w:color="auto"/>
        <w:left w:val="none" w:sz="0" w:space="0" w:color="auto"/>
        <w:bottom w:val="none" w:sz="0" w:space="0" w:color="auto"/>
        <w:right w:val="none" w:sz="0" w:space="0" w:color="auto"/>
      </w:divBdr>
      <w:divsChild>
        <w:div w:id="1326399012">
          <w:marLeft w:val="0"/>
          <w:marRight w:val="0"/>
          <w:marTop w:val="0"/>
          <w:marBottom w:val="0"/>
          <w:divBdr>
            <w:top w:val="none" w:sz="0" w:space="0" w:color="auto"/>
            <w:left w:val="none" w:sz="0" w:space="0" w:color="auto"/>
            <w:bottom w:val="none" w:sz="0" w:space="0" w:color="auto"/>
            <w:right w:val="none" w:sz="0" w:space="0" w:color="auto"/>
          </w:divBdr>
        </w:div>
      </w:divsChild>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25646409">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83910062">
      <w:bodyDiv w:val="1"/>
      <w:marLeft w:val="0"/>
      <w:marRight w:val="0"/>
      <w:marTop w:val="0"/>
      <w:marBottom w:val="0"/>
      <w:divBdr>
        <w:top w:val="none" w:sz="0" w:space="0" w:color="auto"/>
        <w:left w:val="none" w:sz="0" w:space="0" w:color="auto"/>
        <w:bottom w:val="none" w:sz="0" w:space="0" w:color="auto"/>
        <w:right w:val="none" w:sz="0" w:space="0" w:color="auto"/>
      </w:divBdr>
      <w:divsChild>
        <w:div w:id="721902487">
          <w:marLeft w:val="0"/>
          <w:marRight w:val="0"/>
          <w:marTop w:val="0"/>
          <w:marBottom w:val="0"/>
          <w:divBdr>
            <w:top w:val="none" w:sz="0" w:space="0" w:color="auto"/>
            <w:left w:val="none" w:sz="0" w:space="0" w:color="auto"/>
            <w:bottom w:val="none" w:sz="0" w:space="0" w:color="auto"/>
            <w:right w:val="none" w:sz="0" w:space="0" w:color="auto"/>
          </w:divBdr>
          <w:divsChild>
            <w:div w:id="1958104634">
              <w:marLeft w:val="0"/>
              <w:marRight w:val="0"/>
              <w:marTop w:val="0"/>
              <w:marBottom w:val="0"/>
              <w:divBdr>
                <w:top w:val="none" w:sz="0" w:space="0" w:color="auto"/>
                <w:left w:val="none" w:sz="0" w:space="0" w:color="auto"/>
                <w:bottom w:val="none" w:sz="0" w:space="0" w:color="auto"/>
                <w:right w:val="none" w:sz="0" w:space="0" w:color="auto"/>
              </w:divBdr>
              <w:divsChild>
                <w:div w:id="1914126160">
                  <w:marLeft w:val="0"/>
                  <w:marRight w:val="0"/>
                  <w:marTop w:val="0"/>
                  <w:marBottom w:val="0"/>
                  <w:divBdr>
                    <w:top w:val="none" w:sz="0" w:space="0" w:color="auto"/>
                    <w:left w:val="none" w:sz="0" w:space="0" w:color="auto"/>
                    <w:bottom w:val="none" w:sz="0" w:space="0" w:color="auto"/>
                    <w:right w:val="none" w:sz="0" w:space="0" w:color="auto"/>
                  </w:divBdr>
                  <w:divsChild>
                    <w:div w:id="6875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613019">
          <w:marLeft w:val="0"/>
          <w:marRight w:val="0"/>
          <w:marTop w:val="0"/>
          <w:marBottom w:val="0"/>
          <w:divBdr>
            <w:top w:val="none" w:sz="0" w:space="0" w:color="auto"/>
            <w:left w:val="none" w:sz="0" w:space="0" w:color="auto"/>
            <w:bottom w:val="none" w:sz="0" w:space="0" w:color="auto"/>
            <w:right w:val="none" w:sz="0" w:space="0" w:color="auto"/>
          </w:divBdr>
          <w:divsChild>
            <w:div w:id="291979788">
              <w:marLeft w:val="0"/>
              <w:marRight w:val="0"/>
              <w:marTop w:val="0"/>
              <w:marBottom w:val="0"/>
              <w:divBdr>
                <w:top w:val="none" w:sz="0" w:space="0" w:color="auto"/>
                <w:left w:val="none" w:sz="0" w:space="0" w:color="auto"/>
                <w:bottom w:val="none" w:sz="0" w:space="0" w:color="auto"/>
                <w:right w:val="none" w:sz="0" w:space="0" w:color="auto"/>
              </w:divBdr>
              <w:divsChild>
                <w:div w:id="119164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68230">
      <w:bodyDiv w:val="1"/>
      <w:marLeft w:val="0"/>
      <w:marRight w:val="0"/>
      <w:marTop w:val="0"/>
      <w:marBottom w:val="0"/>
      <w:divBdr>
        <w:top w:val="none" w:sz="0" w:space="0" w:color="auto"/>
        <w:left w:val="none" w:sz="0" w:space="0" w:color="auto"/>
        <w:bottom w:val="none" w:sz="0" w:space="0" w:color="auto"/>
        <w:right w:val="none" w:sz="0" w:space="0" w:color="auto"/>
      </w:divBdr>
    </w:div>
    <w:div w:id="407775810">
      <w:bodyDiv w:val="1"/>
      <w:marLeft w:val="0"/>
      <w:marRight w:val="0"/>
      <w:marTop w:val="0"/>
      <w:marBottom w:val="0"/>
      <w:divBdr>
        <w:top w:val="none" w:sz="0" w:space="0" w:color="auto"/>
        <w:left w:val="none" w:sz="0" w:space="0" w:color="auto"/>
        <w:bottom w:val="none" w:sz="0" w:space="0" w:color="auto"/>
        <w:right w:val="none" w:sz="0" w:space="0" w:color="auto"/>
      </w:divBdr>
    </w:div>
    <w:div w:id="436216931">
      <w:bodyDiv w:val="1"/>
      <w:marLeft w:val="0"/>
      <w:marRight w:val="0"/>
      <w:marTop w:val="0"/>
      <w:marBottom w:val="0"/>
      <w:divBdr>
        <w:top w:val="none" w:sz="0" w:space="0" w:color="auto"/>
        <w:left w:val="none" w:sz="0" w:space="0" w:color="auto"/>
        <w:bottom w:val="none" w:sz="0" w:space="0" w:color="auto"/>
        <w:right w:val="none" w:sz="0" w:space="0" w:color="auto"/>
      </w:divBdr>
      <w:divsChild>
        <w:div w:id="1521698221">
          <w:marLeft w:val="0"/>
          <w:marRight w:val="0"/>
          <w:marTop w:val="0"/>
          <w:marBottom w:val="0"/>
          <w:divBdr>
            <w:top w:val="none" w:sz="0" w:space="0" w:color="auto"/>
            <w:left w:val="none" w:sz="0" w:space="0" w:color="auto"/>
            <w:bottom w:val="none" w:sz="0" w:space="0" w:color="auto"/>
            <w:right w:val="none" w:sz="0" w:space="0" w:color="auto"/>
          </w:divBdr>
        </w:div>
      </w:divsChild>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501312111">
      <w:bodyDiv w:val="1"/>
      <w:marLeft w:val="0"/>
      <w:marRight w:val="0"/>
      <w:marTop w:val="0"/>
      <w:marBottom w:val="0"/>
      <w:divBdr>
        <w:top w:val="none" w:sz="0" w:space="0" w:color="auto"/>
        <w:left w:val="none" w:sz="0" w:space="0" w:color="auto"/>
        <w:bottom w:val="none" w:sz="0" w:space="0" w:color="auto"/>
        <w:right w:val="none" w:sz="0" w:space="0" w:color="auto"/>
      </w:divBdr>
    </w:div>
    <w:div w:id="572393757">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06159817">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96126762">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16272084">
      <w:bodyDiv w:val="1"/>
      <w:marLeft w:val="0"/>
      <w:marRight w:val="0"/>
      <w:marTop w:val="0"/>
      <w:marBottom w:val="0"/>
      <w:divBdr>
        <w:top w:val="none" w:sz="0" w:space="0" w:color="auto"/>
        <w:left w:val="none" w:sz="0" w:space="0" w:color="auto"/>
        <w:bottom w:val="none" w:sz="0" w:space="0" w:color="auto"/>
        <w:right w:val="none" w:sz="0" w:space="0" w:color="auto"/>
      </w:divBdr>
      <w:divsChild>
        <w:div w:id="1225525343">
          <w:marLeft w:val="0"/>
          <w:marRight w:val="0"/>
          <w:marTop w:val="0"/>
          <w:marBottom w:val="0"/>
          <w:divBdr>
            <w:top w:val="none" w:sz="0" w:space="0" w:color="auto"/>
            <w:left w:val="none" w:sz="0" w:space="0" w:color="auto"/>
            <w:bottom w:val="none" w:sz="0" w:space="0" w:color="auto"/>
            <w:right w:val="none" w:sz="0" w:space="0" w:color="auto"/>
          </w:divBdr>
        </w:div>
      </w:divsChild>
    </w:div>
    <w:div w:id="727849468">
      <w:bodyDiv w:val="1"/>
      <w:marLeft w:val="0"/>
      <w:marRight w:val="0"/>
      <w:marTop w:val="0"/>
      <w:marBottom w:val="0"/>
      <w:divBdr>
        <w:top w:val="none" w:sz="0" w:space="0" w:color="auto"/>
        <w:left w:val="none" w:sz="0" w:space="0" w:color="auto"/>
        <w:bottom w:val="none" w:sz="0" w:space="0" w:color="auto"/>
        <w:right w:val="none" w:sz="0" w:space="0" w:color="auto"/>
      </w:divBdr>
      <w:divsChild>
        <w:div w:id="1418360524">
          <w:marLeft w:val="0"/>
          <w:marRight w:val="0"/>
          <w:marTop w:val="0"/>
          <w:marBottom w:val="0"/>
          <w:divBdr>
            <w:top w:val="none" w:sz="0" w:space="0" w:color="auto"/>
            <w:left w:val="none" w:sz="0" w:space="0" w:color="auto"/>
            <w:bottom w:val="none" w:sz="0" w:space="0" w:color="auto"/>
            <w:right w:val="none" w:sz="0" w:space="0" w:color="auto"/>
          </w:divBdr>
        </w:div>
      </w:divsChild>
    </w:div>
    <w:div w:id="767313072">
      <w:bodyDiv w:val="1"/>
      <w:marLeft w:val="0"/>
      <w:marRight w:val="0"/>
      <w:marTop w:val="0"/>
      <w:marBottom w:val="0"/>
      <w:divBdr>
        <w:top w:val="none" w:sz="0" w:space="0" w:color="auto"/>
        <w:left w:val="none" w:sz="0" w:space="0" w:color="auto"/>
        <w:bottom w:val="none" w:sz="0" w:space="0" w:color="auto"/>
        <w:right w:val="none" w:sz="0" w:space="0" w:color="auto"/>
      </w:divBdr>
      <w:divsChild>
        <w:div w:id="549465622">
          <w:marLeft w:val="0"/>
          <w:marRight w:val="0"/>
          <w:marTop w:val="0"/>
          <w:marBottom w:val="0"/>
          <w:divBdr>
            <w:top w:val="none" w:sz="0" w:space="0" w:color="auto"/>
            <w:left w:val="none" w:sz="0" w:space="0" w:color="auto"/>
            <w:bottom w:val="none" w:sz="0" w:space="0" w:color="auto"/>
            <w:right w:val="none" w:sz="0" w:space="0" w:color="auto"/>
          </w:divBdr>
          <w:divsChild>
            <w:div w:id="1214271941">
              <w:marLeft w:val="0"/>
              <w:marRight w:val="0"/>
              <w:marTop w:val="0"/>
              <w:marBottom w:val="0"/>
              <w:divBdr>
                <w:top w:val="none" w:sz="0" w:space="0" w:color="auto"/>
                <w:left w:val="none" w:sz="0" w:space="0" w:color="auto"/>
                <w:bottom w:val="none" w:sz="0" w:space="0" w:color="auto"/>
                <w:right w:val="none" w:sz="0" w:space="0" w:color="auto"/>
              </w:divBdr>
              <w:divsChild>
                <w:div w:id="543561995">
                  <w:marLeft w:val="0"/>
                  <w:marRight w:val="0"/>
                  <w:marTop w:val="0"/>
                  <w:marBottom w:val="0"/>
                  <w:divBdr>
                    <w:top w:val="none" w:sz="0" w:space="0" w:color="auto"/>
                    <w:left w:val="none" w:sz="0" w:space="0" w:color="auto"/>
                    <w:bottom w:val="none" w:sz="0" w:space="0" w:color="auto"/>
                    <w:right w:val="none" w:sz="0" w:space="0" w:color="auto"/>
                  </w:divBdr>
                  <w:divsChild>
                    <w:div w:id="114539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242046">
          <w:marLeft w:val="0"/>
          <w:marRight w:val="0"/>
          <w:marTop w:val="0"/>
          <w:marBottom w:val="0"/>
          <w:divBdr>
            <w:top w:val="none" w:sz="0" w:space="0" w:color="auto"/>
            <w:left w:val="none" w:sz="0" w:space="0" w:color="auto"/>
            <w:bottom w:val="none" w:sz="0" w:space="0" w:color="auto"/>
            <w:right w:val="none" w:sz="0" w:space="0" w:color="auto"/>
          </w:divBdr>
          <w:divsChild>
            <w:div w:id="1159888466">
              <w:marLeft w:val="0"/>
              <w:marRight w:val="0"/>
              <w:marTop w:val="0"/>
              <w:marBottom w:val="0"/>
              <w:divBdr>
                <w:top w:val="none" w:sz="0" w:space="0" w:color="auto"/>
                <w:left w:val="none" w:sz="0" w:space="0" w:color="auto"/>
                <w:bottom w:val="none" w:sz="0" w:space="0" w:color="auto"/>
                <w:right w:val="none" w:sz="0" w:space="0" w:color="auto"/>
              </w:divBdr>
              <w:divsChild>
                <w:div w:id="664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27207263">
      <w:bodyDiv w:val="1"/>
      <w:marLeft w:val="0"/>
      <w:marRight w:val="0"/>
      <w:marTop w:val="0"/>
      <w:marBottom w:val="0"/>
      <w:divBdr>
        <w:top w:val="none" w:sz="0" w:space="0" w:color="auto"/>
        <w:left w:val="none" w:sz="0" w:space="0" w:color="auto"/>
        <w:bottom w:val="none" w:sz="0" w:space="0" w:color="auto"/>
        <w:right w:val="none" w:sz="0" w:space="0" w:color="auto"/>
      </w:divBdr>
      <w:divsChild>
        <w:div w:id="1326127381">
          <w:marLeft w:val="0"/>
          <w:marRight w:val="0"/>
          <w:marTop w:val="0"/>
          <w:marBottom w:val="0"/>
          <w:divBdr>
            <w:top w:val="none" w:sz="0" w:space="0" w:color="auto"/>
            <w:left w:val="none" w:sz="0" w:space="0" w:color="auto"/>
            <w:bottom w:val="none" w:sz="0" w:space="0" w:color="auto"/>
            <w:right w:val="none" w:sz="0" w:space="0" w:color="auto"/>
          </w:divBdr>
          <w:divsChild>
            <w:div w:id="1254506929">
              <w:marLeft w:val="0"/>
              <w:marRight w:val="0"/>
              <w:marTop w:val="0"/>
              <w:marBottom w:val="0"/>
              <w:divBdr>
                <w:top w:val="none" w:sz="0" w:space="0" w:color="auto"/>
                <w:left w:val="none" w:sz="0" w:space="0" w:color="auto"/>
                <w:bottom w:val="none" w:sz="0" w:space="0" w:color="auto"/>
                <w:right w:val="none" w:sz="0" w:space="0" w:color="auto"/>
              </w:divBdr>
              <w:divsChild>
                <w:div w:id="1338270445">
                  <w:marLeft w:val="0"/>
                  <w:marRight w:val="0"/>
                  <w:marTop w:val="0"/>
                  <w:marBottom w:val="0"/>
                  <w:divBdr>
                    <w:top w:val="none" w:sz="0" w:space="0" w:color="auto"/>
                    <w:left w:val="none" w:sz="0" w:space="0" w:color="auto"/>
                    <w:bottom w:val="none" w:sz="0" w:space="0" w:color="auto"/>
                    <w:right w:val="none" w:sz="0" w:space="0" w:color="auto"/>
                  </w:divBdr>
                  <w:divsChild>
                    <w:div w:id="54135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314083">
          <w:marLeft w:val="0"/>
          <w:marRight w:val="0"/>
          <w:marTop w:val="0"/>
          <w:marBottom w:val="0"/>
          <w:divBdr>
            <w:top w:val="none" w:sz="0" w:space="0" w:color="auto"/>
            <w:left w:val="none" w:sz="0" w:space="0" w:color="auto"/>
            <w:bottom w:val="none" w:sz="0" w:space="0" w:color="auto"/>
            <w:right w:val="none" w:sz="0" w:space="0" w:color="auto"/>
          </w:divBdr>
          <w:divsChild>
            <w:div w:id="369694019">
              <w:marLeft w:val="0"/>
              <w:marRight w:val="0"/>
              <w:marTop w:val="0"/>
              <w:marBottom w:val="0"/>
              <w:divBdr>
                <w:top w:val="none" w:sz="0" w:space="0" w:color="auto"/>
                <w:left w:val="none" w:sz="0" w:space="0" w:color="auto"/>
                <w:bottom w:val="none" w:sz="0" w:space="0" w:color="auto"/>
                <w:right w:val="none" w:sz="0" w:space="0" w:color="auto"/>
              </w:divBdr>
              <w:divsChild>
                <w:div w:id="152983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997760">
      <w:bodyDiv w:val="1"/>
      <w:marLeft w:val="0"/>
      <w:marRight w:val="0"/>
      <w:marTop w:val="0"/>
      <w:marBottom w:val="0"/>
      <w:divBdr>
        <w:top w:val="none" w:sz="0" w:space="0" w:color="auto"/>
        <w:left w:val="none" w:sz="0" w:space="0" w:color="auto"/>
        <w:bottom w:val="none" w:sz="0" w:space="0" w:color="auto"/>
        <w:right w:val="none" w:sz="0" w:space="0" w:color="auto"/>
      </w:divBdr>
      <w:divsChild>
        <w:div w:id="1952279007">
          <w:marLeft w:val="0"/>
          <w:marRight w:val="0"/>
          <w:marTop w:val="0"/>
          <w:marBottom w:val="0"/>
          <w:divBdr>
            <w:top w:val="none" w:sz="0" w:space="0" w:color="auto"/>
            <w:left w:val="none" w:sz="0" w:space="0" w:color="auto"/>
            <w:bottom w:val="none" w:sz="0" w:space="0" w:color="auto"/>
            <w:right w:val="none" w:sz="0" w:space="0" w:color="auto"/>
          </w:divBdr>
        </w:div>
      </w:divsChild>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883063677">
      <w:bodyDiv w:val="1"/>
      <w:marLeft w:val="0"/>
      <w:marRight w:val="0"/>
      <w:marTop w:val="0"/>
      <w:marBottom w:val="0"/>
      <w:divBdr>
        <w:top w:val="none" w:sz="0" w:space="0" w:color="auto"/>
        <w:left w:val="none" w:sz="0" w:space="0" w:color="auto"/>
        <w:bottom w:val="none" w:sz="0" w:space="0" w:color="auto"/>
        <w:right w:val="none" w:sz="0" w:space="0" w:color="auto"/>
      </w:divBdr>
    </w:div>
    <w:div w:id="894008490">
      <w:bodyDiv w:val="1"/>
      <w:marLeft w:val="0"/>
      <w:marRight w:val="0"/>
      <w:marTop w:val="0"/>
      <w:marBottom w:val="0"/>
      <w:divBdr>
        <w:top w:val="none" w:sz="0" w:space="0" w:color="auto"/>
        <w:left w:val="none" w:sz="0" w:space="0" w:color="auto"/>
        <w:bottom w:val="none" w:sz="0" w:space="0" w:color="auto"/>
        <w:right w:val="none" w:sz="0" w:space="0" w:color="auto"/>
      </w:divBdr>
    </w:div>
    <w:div w:id="899248897">
      <w:bodyDiv w:val="1"/>
      <w:marLeft w:val="0"/>
      <w:marRight w:val="0"/>
      <w:marTop w:val="0"/>
      <w:marBottom w:val="0"/>
      <w:divBdr>
        <w:top w:val="none" w:sz="0" w:space="0" w:color="auto"/>
        <w:left w:val="none" w:sz="0" w:space="0" w:color="auto"/>
        <w:bottom w:val="none" w:sz="0" w:space="0" w:color="auto"/>
        <w:right w:val="none" w:sz="0" w:space="0" w:color="auto"/>
      </w:divBdr>
      <w:divsChild>
        <w:div w:id="1769502036">
          <w:marLeft w:val="0"/>
          <w:marRight w:val="0"/>
          <w:marTop w:val="0"/>
          <w:marBottom w:val="0"/>
          <w:divBdr>
            <w:top w:val="none" w:sz="0" w:space="0" w:color="auto"/>
            <w:left w:val="none" w:sz="0" w:space="0" w:color="auto"/>
            <w:bottom w:val="none" w:sz="0" w:space="0" w:color="auto"/>
            <w:right w:val="none" w:sz="0" w:space="0" w:color="auto"/>
          </w:divBdr>
        </w:div>
      </w:divsChild>
    </w:div>
    <w:div w:id="907498673">
      <w:bodyDiv w:val="1"/>
      <w:marLeft w:val="0"/>
      <w:marRight w:val="0"/>
      <w:marTop w:val="0"/>
      <w:marBottom w:val="0"/>
      <w:divBdr>
        <w:top w:val="none" w:sz="0" w:space="0" w:color="auto"/>
        <w:left w:val="none" w:sz="0" w:space="0" w:color="auto"/>
        <w:bottom w:val="none" w:sz="0" w:space="0" w:color="auto"/>
        <w:right w:val="none" w:sz="0" w:space="0" w:color="auto"/>
      </w:divBdr>
      <w:divsChild>
        <w:div w:id="1051923709">
          <w:marLeft w:val="0"/>
          <w:marRight w:val="0"/>
          <w:marTop w:val="0"/>
          <w:marBottom w:val="0"/>
          <w:divBdr>
            <w:top w:val="none" w:sz="0" w:space="0" w:color="auto"/>
            <w:left w:val="none" w:sz="0" w:space="0" w:color="auto"/>
            <w:bottom w:val="none" w:sz="0" w:space="0" w:color="auto"/>
            <w:right w:val="none" w:sz="0" w:space="0" w:color="auto"/>
          </w:divBdr>
        </w:div>
      </w:divsChild>
    </w:div>
    <w:div w:id="920333130">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952901886">
      <w:bodyDiv w:val="1"/>
      <w:marLeft w:val="0"/>
      <w:marRight w:val="0"/>
      <w:marTop w:val="0"/>
      <w:marBottom w:val="0"/>
      <w:divBdr>
        <w:top w:val="none" w:sz="0" w:space="0" w:color="auto"/>
        <w:left w:val="none" w:sz="0" w:space="0" w:color="auto"/>
        <w:bottom w:val="none" w:sz="0" w:space="0" w:color="auto"/>
        <w:right w:val="none" w:sz="0" w:space="0" w:color="auto"/>
      </w:divBdr>
      <w:divsChild>
        <w:div w:id="1744252245">
          <w:marLeft w:val="0"/>
          <w:marRight w:val="0"/>
          <w:marTop w:val="0"/>
          <w:marBottom w:val="0"/>
          <w:divBdr>
            <w:top w:val="none" w:sz="0" w:space="0" w:color="auto"/>
            <w:left w:val="none" w:sz="0" w:space="0" w:color="auto"/>
            <w:bottom w:val="none" w:sz="0" w:space="0" w:color="auto"/>
            <w:right w:val="none" w:sz="0" w:space="0" w:color="auto"/>
          </w:divBdr>
        </w:div>
      </w:divsChild>
    </w:div>
    <w:div w:id="986544261">
      <w:bodyDiv w:val="1"/>
      <w:marLeft w:val="0"/>
      <w:marRight w:val="0"/>
      <w:marTop w:val="0"/>
      <w:marBottom w:val="0"/>
      <w:divBdr>
        <w:top w:val="none" w:sz="0" w:space="0" w:color="auto"/>
        <w:left w:val="none" w:sz="0" w:space="0" w:color="auto"/>
        <w:bottom w:val="none" w:sz="0" w:space="0" w:color="auto"/>
        <w:right w:val="none" w:sz="0" w:space="0" w:color="auto"/>
      </w:divBdr>
    </w:div>
    <w:div w:id="1027482355">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36147280">
      <w:bodyDiv w:val="1"/>
      <w:marLeft w:val="0"/>
      <w:marRight w:val="0"/>
      <w:marTop w:val="0"/>
      <w:marBottom w:val="0"/>
      <w:divBdr>
        <w:top w:val="none" w:sz="0" w:space="0" w:color="auto"/>
        <w:left w:val="none" w:sz="0" w:space="0" w:color="auto"/>
        <w:bottom w:val="none" w:sz="0" w:space="0" w:color="auto"/>
        <w:right w:val="none" w:sz="0" w:space="0" w:color="auto"/>
      </w:divBdr>
    </w:div>
    <w:div w:id="1162543828">
      <w:bodyDiv w:val="1"/>
      <w:marLeft w:val="0"/>
      <w:marRight w:val="0"/>
      <w:marTop w:val="0"/>
      <w:marBottom w:val="0"/>
      <w:divBdr>
        <w:top w:val="none" w:sz="0" w:space="0" w:color="auto"/>
        <w:left w:val="none" w:sz="0" w:space="0" w:color="auto"/>
        <w:bottom w:val="none" w:sz="0" w:space="0" w:color="auto"/>
        <w:right w:val="none" w:sz="0" w:space="0" w:color="auto"/>
      </w:divBdr>
      <w:divsChild>
        <w:div w:id="1276405649">
          <w:marLeft w:val="0"/>
          <w:marRight w:val="0"/>
          <w:marTop w:val="0"/>
          <w:marBottom w:val="0"/>
          <w:divBdr>
            <w:top w:val="none" w:sz="0" w:space="0" w:color="auto"/>
            <w:left w:val="none" w:sz="0" w:space="0" w:color="auto"/>
            <w:bottom w:val="none" w:sz="0" w:space="0" w:color="auto"/>
            <w:right w:val="none" w:sz="0" w:space="0" w:color="auto"/>
          </w:divBdr>
          <w:divsChild>
            <w:div w:id="1103067346">
              <w:marLeft w:val="0"/>
              <w:marRight w:val="0"/>
              <w:marTop w:val="0"/>
              <w:marBottom w:val="0"/>
              <w:divBdr>
                <w:top w:val="none" w:sz="0" w:space="0" w:color="auto"/>
                <w:left w:val="none" w:sz="0" w:space="0" w:color="auto"/>
                <w:bottom w:val="none" w:sz="0" w:space="0" w:color="auto"/>
                <w:right w:val="none" w:sz="0" w:space="0" w:color="auto"/>
              </w:divBdr>
              <w:divsChild>
                <w:div w:id="1265724475">
                  <w:marLeft w:val="0"/>
                  <w:marRight w:val="0"/>
                  <w:marTop w:val="0"/>
                  <w:marBottom w:val="0"/>
                  <w:divBdr>
                    <w:top w:val="none" w:sz="0" w:space="0" w:color="auto"/>
                    <w:left w:val="none" w:sz="0" w:space="0" w:color="auto"/>
                    <w:bottom w:val="none" w:sz="0" w:space="0" w:color="auto"/>
                    <w:right w:val="none" w:sz="0" w:space="0" w:color="auto"/>
                  </w:divBdr>
                  <w:divsChild>
                    <w:div w:id="60183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379914">
          <w:marLeft w:val="0"/>
          <w:marRight w:val="0"/>
          <w:marTop w:val="0"/>
          <w:marBottom w:val="0"/>
          <w:divBdr>
            <w:top w:val="none" w:sz="0" w:space="0" w:color="auto"/>
            <w:left w:val="none" w:sz="0" w:space="0" w:color="auto"/>
            <w:bottom w:val="none" w:sz="0" w:space="0" w:color="auto"/>
            <w:right w:val="none" w:sz="0" w:space="0" w:color="auto"/>
          </w:divBdr>
          <w:divsChild>
            <w:div w:id="1595552651">
              <w:marLeft w:val="0"/>
              <w:marRight w:val="0"/>
              <w:marTop w:val="0"/>
              <w:marBottom w:val="0"/>
              <w:divBdr>
                <w:top w:val="none" w:sz="0" w:space="0" w:color="auto"/>
                <w:left w:val="none" w:sz="0" w:space="0" w:color="auto"/>
                <w:bottom w:val="none" w:sz="0" w:space="0" w:color="auto"/>
                <w:right w:val="none" w:sz="0" w:space="0" w:color="auto"/>
              </w:divBdr>
              <w:divsChild>
                <w:div w:id="105751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236209158">
      <w:bodyDiv w:val="1"/>
      <w:marLeft w:val="0"/>
      <w:marRight w:val="0"/>
      <w:marTop w:val="0"/>
      <w:marBottom w:val="0"/>
      <w:divBdr>
        <w:top w:val="none" w:sz="0" w:space="0" w:color="auto"/>
        <w:left w:val="none" w:sz="0" w:space="0" w:color="auto"/>
        <w:bottom w:val="none" w:sz="0" w:space="0" w:color="auto"/>
        <w:right w:val="none" w:sz="0" w:space="0" w:color="auto"/>
      </w:divBdr>
      <w:divsChild>
        <w:div w:id="2131624982">
          <w:marLeft w:val="0"/>
          <w:marRight w:val="0"/>
          <w:marTop w:val="0"/>
          <w:marBottom w:val="0"/>
          <w:divBdr>
            <w:top w:val="none" w:sz="0" w:space="0" w:color="auto"/>
            <w:left w:val="none" w:sz="0" w:space="0" w:color="auto"/>
            <w:bottom w:val="none" w:sz="0" w:space="0" w:color="auto"/>
            <w:right w:val="none" w:sz="0" w:space="0" w:color="auto"/>
          </w:divBdr>
        </w:div>
      </w:divsChild>
    </w:div>
    <w:div w:id="1307012928">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369796511">
      <w:bodyDiv w:val="1"/>
      <w:marLeft w:val="0"/>
      <w:marRight w:val="0"/>
      <w:marTop w:val="0"/>
      <w:marBottom w:val="0"/>
      <w:divBdr>
        <w:top w:val="none" w:sz="0" w:space="0" w:color="auto"/>
        <w:left w:val="none" w:sz="0" w:space="0" w:color="auto"/>
        <w:bottom w:val="none" w:sz="0" w:space="0" w:color="auto"/>
        <w:right w:val="none" w:sz="0" w:space="0" w:color="auto"/>
      </w:divBdr>
      <w:divsChild>
        <w:div w:id="195042924">
          <w:marLeft w:val="0"/>
          <w:marRight w:val="0"/>
          <w:marTop w:val="0"/>
          <w:marBottom w:val="0"/>
          <w:divBdr>
            <w:top w:val="none" w:sz="0" w:space="0" w:color="auto"/>
            <w:left w:val="none" w:sz="0" w:space="0" w:color="auto"/>
            <w:bottom w:val="none" w:sz="0" w:space="0" w:color="auto"/>
            <w:right w:val="none" w:sz="0" w:space="0" w:color="auto"/>
          </w:divBdr>
        </w:div>
        <w:div w:id="1751271698">
          <w:marLeft w:val="0"/>
          <w:marRight w:val="0"/>
          <w:marTop w:val="0"/>
          <w:marBottom w:val="0"/>
          <w:divBdr>
            <w:top w:val="none" w:sz="0" w:space="0" w:color="auto"/>
            <w:left w:val="none" w:sz="0" w:space="0" w:color="auto"/>
            <w:bottom w:val="none" w:sz="0" w:space="0" w:color="auto"/>
            <w:right w:val="none" w:sz="0" w:space="0" w:color="auto"/>
          </w:divBdr>
          <w:divsChild>
            <w:div w:id="7009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286657">
      <w:bodyDiv w:val="1"/>
      <w:marLeft w:val="0"/>
      <w:marRight w:val="0"/>
      <w:marTop w:val="0"/>
      <w:marBottom w:val="0"/>
      <w:divBdr>
        <w:top w:val="none" w:sz="0" w:space="0" w:color="auto"/>
        <w:left w:val="none" w:sz="0" w:space="0" w:color="auto"/>
        <w:bottom w:val="none" w:sz="0" w:space="0" w:color="auto"/>
        <w:right w:val="none" w:sz="0" w:space="0" w:color="auto"/>
      </w:divBdr>
    </w:div>
    <w:div w:id="1411075813">
      <w:bodyDiv w:val="1"/>
      <w:marLeft w:val="0"/>
      <w:marRight w:val="0"/>
      <w:marTop w:val="0"/>
      <w:marBottom w:val="0"/>
      <w:divBdr>
        <w:top w:val="none" w:sz="0" w:space="0" w:color="auto"/>
        <w:left w:val="none" w:sz="0" w:space="0" w:color="auto"/>
        <w:bottom w:val="none" w:sz="0" w:space="0" w:color="auto"/>
        <w:right w:val="none" w:sz="0" w:space="0" w:color="auto"/>
      </w:divBdr>
      <w:divsChild>
        <w:div w:id="1826706330">
          <w:marLeft w:val="0"/>
          <w:marRight w:val="0"/>
          <w:marTop w:val="0"/>
          <w:marBottom w:val="0"/>
          <w:divBdr>
            <w:top w:val="none" w:sz="0" w:space="0" w:color="auto"/>
            <w:left w:val="none" w:sz="0" w:space="0" w:color="auto"/>
            <w:bottom w:val="none" w:sz="0" w:space="0" w:color="auto"/>
            <w:right w:val="none" w:sz="0" w:space="0" w:color="auto"/>
          </w:divBdr>
        </w:div>
      </w:divsChild>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559852108">
      <w:bodyDiv w:val="1"/>
      <w:marLeft w:val="0"/>
      <w:marRight w:val="0"/>
      <w:marTop w:val="0"/>
      <w:marBottom w:val="0"/>
      <w:divBdr>
        <w:top w:val="none" w:sz="0" w:space="0" w:color="auto"/>
        <w:left w:val="none" w:sz="0" w:space="0" w:color="auto"/>
        <w:bottom w:val="none" w:sz="0" w:space="0" w:color="auto"/>
        <w:right w:val="none" w:sz="0" w:space="0" w:color="auto"/>
      </w:divBdr>
      <w:divsChild>
        <w:div w:id="996808231">
          <w:marLeft w:val="0"/>
          <w:marRight w:val="0"/>
          <w:marTop w:val="0"/>
          <w:marBottom w:val="0"/>
          <w:divBdr>
            <w:top w:val="none" w:sz="0" w:space="0" w:color="auto"/>
            <w:left w:val="none" w:sz="0" w:space="0" w:color="auto"/>
            <w:bottom w:val="none" w:sz="0" w:space="0" w:color="auto"/>
            <w:right w:val="none" w:sz="0" w:space="0" w:color="auto"/>
          </w:divBdr>
        </w:div>
      </w:divsChild>
    </w:div>
    <w:div w:id="1568110878">
      <w:bodyDiv w:val="1"/>
      <w:marLeft w:val="0"/>
      <w:marRight w:val="0"/>
      <w:marTop w:val="0"/>
      <w:marBottom w:val="0"/>
      <w:divBdr>
        <w:top w:val="none" w:sz="0" w:space="0" w:color="auto"/>
        <w:left w:val="none" w:sz="0" w:space="0" w:color="auto"/>
        <w:bottom w:val="none" w:sz="0" w:space="0" w:color="auto"/>
        <w:right w:val="none" w:sz="0" w:space="0" w:color="auto"/>
      </w:divBdr>
    </w:div>
    <w:div w:id="1594631542">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82270755">
      <w:bodyDiv w:val="1"/>
      <w:marLeft w:val="0"/>
      <w:marRight w:val="0"/>
      <w:marTop w:val="0"/>
      <w:marBottom w:val="0"/>
      <w:divBdr>
        <w:top w:val="none" w:sz="0" w:space="0" w:color="auto"/>
        <w:left w:val="none" w:sz="0" w:space="0" w:color="auto"/>
        <w:bottom w:val="none" w:sz="0" w:space="0" w:color="auto"/>
        <w:right w:val="none" w:sz="0" w:space="0" w:color="auto"/>
      </w:divBdr>
    </w:div>
    <w:div w:id="1686008736">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27072688">
      <w:bodyDiv w:val="1"/>
      <w:marLeft w:val="0"/>
      <w:marRight w:val="0"/>
      <w:marTop w:val="0"/>
      <w:marBottom w:val="0"/>
      <w:divBdr>
        <w:top w:val="none" w:sz="0" w:space="0" w:color="auto"/>
        <w:left w:val="none" w:sz="0" w:space="0" w:color="auto"/>
        <w:bottom w:val="none" w:sz="0" w:space="0" w:color="auto"/>
        <w:right w:val="none" w:sz="0" w:space="0" w:color="auto"/>
      </w:divBdr>
    </w:div>
    <w:div w:id="1745910828">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795055434">
      <w:bodyDiv w:val="1"/>
      <w:marLeft w:val="0"/>
      <w:marRight w:val="0"/>
      <w:marTop w:val="0"/>
      <w:marBottom w:val="0"/>
      <w:divBdr>
        <w:top w:val="none" w:sz="0" w:space="0" w:color="auto"/>
        <w:left w:val="none" w:sz="0" w:space="0" w:color="auto"/>
        <w:bottom w:val="none" w:sz="0" w:space="0" w:color="auto"/>
        <w:right w:val="none" w:sz="0" w:space="0" w:color="auto"/>
      </w:divBdr>
      <w:divsChild>
        <w:div w:id="1556550997">
          <w:marLeft w:val="0"/>
          <w:marRight w:val="0"/>
          <w:marTop w:val="0"/>
          <w:marBottom w:val="0"/>
          <w:divBdr>
            <w:top w:val="none" w:sz="0" w:space="0" w:color="auto"/>
            <w:left w:val="none" w:sz="0" w:space="0" w:color="auto"/>
            <w:bottom w:val="none" w:sz="0" w:space="0" w:color="auto"/>
            <w:right w:val="none" w:sz="0" w:space="0" w:color="auto"/>
          </w:divBdr>
          <w:divsChild>
            <w:div w:id="1291208184">
              <w:marLeft w:val="0"/>
              <w:marRight w:val="0"/>
              <w:marTop w:val="0"/>
              <w:marBottom w:val="0"/>
              <w:divBdr>
                <w:top w:val="none" w:sz="0" w:space="0" w:color="auto"/>
                <w:left w:val="none" w:sz="0" w:space="0" w:color="auto"/>
                <w:bottom w:val="none" w:sz="0" w:space="0" w:color="auto"/>
                <w:right w:val="none" w:sz="0" w:space="0" w:color="auto"/>
              </w:divBdr>
              <w:divsChild>
                <w:div w:id="385035202">
                  <w:marLeft w:val="0"/>
                  <w:marRight w:val="0"/>
                  <w:marTop w:val="0"/>
                  <w:marBottom w:val="0"/>
                  <w:divBdr>
                    <w:top w:val="none" w:sz="0" w:space="0" w:color="auto"/>
                    <w:left w:val="none" w:sz="0" w:space="0" w:color="auto"/>
                    <w:bottom w:val="none" w:sz="0" w:space="0" w:color="auto"/>
                    <w:right w:val="none" w:sz="0" w:space="0" w:color="auto"/>
                  </w:divBdr>
                  <w:divsChild>
                    <w:div w:id="16514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114447">
          <w:marLeft w:val="0"/>
          <w:marRight w:val="0"/>
          <w:marTop w:val="0"/>
          <w:marBottom w:val="0"/>
          <w:divBdr>
            <w:top w:val="none" w:sz="0" w:space="0" w:color="auto"/>
            <w:left w:val="none" w:sz="0" w:space="0" w:color="auto"/>
            <w:bottom w:val="none" w:sz="0" w:space="0" w:color="auto"/>
            <w:right w:val="none" w:sz="0" w:space="0" w:color="auto"/>
          </w:divBdr>
          <w:divsChild>
            <w:div w:id="553079564">
              <w:marLeft w:val="0"/>
              <w:marRight w:val="0"/>
              <w:marTop w:val="0"/>
              <w:marBottom w:val="0"/>
              <w:divBdr>
                <w:top w:val="none" w:sz="0" w:space="0" w:color="auto"/>
                <w:left w:val="none" w:sz="0" w:space="0" w:color="auto"/>
                <w:bottom w:val="none" w:sz="0" w:space="0" w:color="auto"/>
                <w:right w:val="none" w:sz="0" w:space="0" w:color="auto"/>
              </w:divBdr>
              <w:divsChild>
                <w:div w:id="15776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35644">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1936935649">
      <w:bodyDiv w:val="1"/>
      <w:marLeft w:val="0"/>
      <w:marRight w:val="0"/>
      <w:marTop w:val="0"/>
      <w:marBottom w:val="0"/>
      <w:divBdr>
        <w:top w:val="none" w:sz="0" w:space="0" w:color="auto"/>
        <w:left w:val="none" w:sz="0" w:space="0" w:color="auto"/>
        <w:bottom w:val="none" w:sz="0" w:space="0" w:color="auto"/>
        <w:right w:val="none" w:sz="0" w:space="0" w:color="auto"/>
      </w:divBdr>
    </w:div>
    <w:div w:id="1940603538">
      <w:bodyDiv w:val="1"/>
      <w:marLeft w:val="0"/>
      <w:marRight w:val="0"/>
      <w:marTop w:val="0"/>
      <w:marBottom w:val="0"/>
      <w:divBdr>
        <w:top w:val="none" w:sz="0" w:space="0" w:color="auto"/>
        <w:left w:val="none" w:sz="0" w:space="0" w:color="auto"/>
        <w:bottom w:val="none" w:sz="0" w:space="0" w:color="auto"/>
        <w:right w:val="none" w:sz="0" w:space="0" w:color="auto"/>
      </w:divBdr>
    </w:div>
    <w:div w:id="1959948561">
      <w:bodyDiv w:val="1"/>
      <w:marLeft w:val="0"/>
      <w:marRight w:val="0"/>
      <w:marTop w:val="0"/>
      <w:marBottom w:val="0"/>
      <w:divBdr>
        <w:top w:val="none" w:sz="0" w:space="0" w:color="auto"/>
        <w:left w:val="none" w:sz="0" w:space="0" w:color="auto"/>
        <w:bottom w:val="none" w:sz="0" w:space="0" w:color="auto"/>
        <w:right w:val="none" w:sz="0" w:space="0" w:color="auto"/>
      </w:divBdr>
      <w:divsChild>
        <w:div w:id="2082679510">
          <w:marLeft w:val="0"/>
          <w:marRight w:val="0"/>
          <w:marTop w:val="0"/>
          <w:marBottom w:val="0"/>
          <w:divBdr>
            <w:top w:val="none" w:sz="0" w:space="0" w:color="auto"/>
            <w:left w:val="none" w:sz="0" w:space="0" w:color="auto"/>
            <w:bottom w:val="none" w:sz="0" w:space="0" w:color="auto"/>
            <w:right w:val="none" w:sz="0" w:space="0" w:color="auto"/>
          </w:divBdr>
          <w:divsChild>
            <w:div w:id="127553872">
              <w:marLeft w:val="0"/>
              <w:marRight w:val="0"/>
              <w:marTop w:val="0"/>
              <w:marBottom w:val="0"/>
              <w:divBdr>
                <w:top w:val="none" w:sz="0" w:space="0" w:color="auto"/>
                <w:left w:val="none" w:sz="0" w:space="0" w:color="auto"/>
                <w:bottom w:val="none" w:sz="0" w:space="0" w:color="auto"/>
                <w:right w:val="none" w:sz="0" w:space="0" w:color="auto"/>
              </w:divBdr>
              <w:divsChild>
                <w:div w:id="323165289">
                  <w:marLeft w:val="0"/>
                  <w:marRight w:val="0"/>
                  <w:marTop w:val="0"/>
                  <w:marBottom w:val="0"/>
                  <w:divBdr>
                    <w:top w:val="none" w:sz="0" w:space="0" w:color="auto"/>
                    <w:left w:val="none" w:sz="0" w:space="0" w:color="auto"/>
                    <w:bottom w:val="none" w:sz="0" w:space="0" w:color="auto"/>
                    <w:right w:val="none" w:sz="0" w:space="0" w:color="auto"/>
                  </w:divBdr>
                  <w:divsChild>
                    <w:div w:id="67773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417947">
          <w:marLeft w:val="0"/>
          <w:marRight w:val="0"/>
          <w:marTop w:val="0"/>
          <w:marBottom w:val="0"/>
          <w:divBdr>
            <w:top w:val="none" w:sz="0" w:space="0" w:color="auto"/>
            <w:left w:val="none" w:sz="0" w:space="0" w:color="auto"/>
            <w:bottom w:val="none" w:sz="0" w:space="0" w:color="auto"/>
            <w:right w:val="none" w:sz="0" w:space="0" w:color="auto"/>
          </w:divBdr>
          <w:divsChild>
            <w:div w:id="101384518">
              <w:marLeft w:val="0"/>
              <w:marRight w:val="0"/>
              <w:marTop w:val="0"/>
              <w:marBottom w:val="0"/>
              <w:divBdr>
                <w:top w:val="none" w:sz="0" w:space="0" w:color="auto"/>
                <w:left w:val="none" w:sz="0" w:space="0" w:color="auto"/>
                <w:bottom w:val="none" w:sz="0" w:space="0" w:color="auto"/>
                <w:right w:val="none" w:sz="0" w:space="0" w:color="auto"/>
              </w:divBdr>
              <w:divsChild>
                <w:div w:id="16770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898377">
      <w:bodyDiv w:val="1"/>
      <w:marLeft w:val="0"/>
      <w:marRight w:val="0"/>
      <w:marTop w:val="0"/>
      <w:marBottom w:val="0"/>
      <w:divBdr>
        <w:top w:val="none" w:sz="0" w:space="0" w:color="auto"/>
        <w:left w:val="none" w:sz="0" w:space="0" w:color="auto"/>
        <w:bottom w:val="none" w:sz="0" w:space="0" w:color="auto"/>
        <w:right w:val="none" w:sz="0" w:space="0" w:color="auto"/>
      </w:divBdr>
      <w:divsChild>
        <w:div w:id="1205943977">
          <w:marLeft w:val="0"/>
          <w:marRight w:val="0"/>
          <w:marTop w:val="0"/>
          <w:marBottom w:val="0"/>
          <w:divBdr>
            <w:top w:val="none" w:sz="0" w:space="0" w:color="auto"/>
            <w:left w:val="none" w:sz="0" w:space="0" w:color="auto"/>
            <w:bottom w:val="none" w:sz="0" w:space="0" w:color="auto"/>
            <w:right w:val="none" w:sz="0" w:space="0" w:color="auto"/>
          </w:divBdr>
          <w:divsChild>
            <w:div w:id="1280837334">
              <w:marLeft w:val="0"/>
              <w:marRight w:val="0"/>
              <w:marTop w:val="0"/>
              <w:marBottom w:val="0"/>
              <w:divBdr>
                <w:top w:val="none" w:sz="0" w:space="0" w:color="auto"/>
                <w:left w:val="none" w:sz="0" w:space="0" w:color="auto"/>
                <w:bottom w:val="none" w:sz="0" w:space="0" w:color="auto"/>
                <w:right w:val="none" w:sz="0" w:space="0" w:color="auto"/>
              </w:divBdr>
              <w:divsChild>
                <w:div w:id="2136099674">
                  <w:marLeft w:val="0"/>
                  <w:marRight w:val="0"/>
                  <w:marTop w:val="0"/>
                  <w:marBottom w:val="0"/>
                  <w:divBdr>
                    <w:top w:val="none" w:sz="0" w:space="0" w:color="auto"/>
                    <w:left w:val="none" w:sz="0" w:space="0" w:color="auto"/>
                    <w:bottom w:val="none" w:sz="0" w:space="0" w:color="auto"/>
                    <w:right w:val="none" w:sz="0" w:space="0" w:color="auto"/>
                  </w:divBdr>
                  <w:divsChild>
                    <w:div w:id="8612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63158">
          <w:marLeft w:val="0"/>
          <w:marRight w:val="0"/>
          <w:marTop w:val="0"/>
          <w:marBottom w:val="0"/>
          <w:divBdr>
            <w:top w:val="none" w:sz="0" w:space="0" w:color="auto"/>
            <w:left w:val="none" w:sz="0" w:space="0" w:color="auto"/>
            <w:bottom w:val="none" w:sz="0" w:space="0" w:color="auto"/>
            <w:right w:val="none" w:sz="0" w:space="0" w:color="auto"/>
          </w:divBdr>
          <w:divsChild>
            <w:div w:id="1797603129">
              <w:marLeft w:val="0"/>
              <w:marRight w:val="0"/>
              <w:marTop w:val="0"/>
              <w:marBottom w:val="0"/>
              <w:divBdr>
                <w:top w:val="none" w:sz="0" w:space="0" w:color="auto"/>
                <w:left w:val="none" w:sz="0" w:space="0" w:color="auto"/>
                <w:bottom w:val="none" w:sz="0" w:space="0" w:color="auto"/>
                <w:right w:val="none" w:sz="0" w:space="0" w:color="auto"/>
              </w:divBdr>
              <w:divsChild>
                <w:div w:id="205222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49259466">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 w:id="210753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5026CD769DBF57070DDA288B7D90BB868886507340447136088B1F4579316A96CCB09786484AE349KAp6L"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hyperlink" Target="mailto:energoaudit35@li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3882-7DFC-4CA3-AA8E-7C0B70BB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49583</TotalTime>
  <Pages>47</Pages>
  <Words>13333</Words>
  <Characters>76004</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Admin</cp:lastModifiedBy>
  <cp:revision>1216</cp:revision>
  <cp:lastPrinted>2020-02-14T04:54:00Z</cp:lastPrinted>
  <dcterms:created xsi:type="dcterms:W3CDTF">2015-04-15T07:33:00Z</dcterms:created>
  <dcterms:modified xsi:type="dcterms:W3CDTF">2022-05-18T08:58:00Z</dcterms:modified>
</cp:coreProperties>
</file>